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A0" w:rsidRDefault="00737EA0">
      <w:pPr>
        <w:pStyle w:val="a3"/>
        <w:spacing w:line="360" w:lineRule="atLeast"/>
        <w:jc w:val="center"/>
        <w:rPr>
          <w:sz w:val="27"/>
          <w:szCs w:val="27"/>
        </w:rPr>
      </w:pPr>
      <w:r>
        <w:rPr>
          <w:b/>
          <w:bCs/>
          <w:color w:val="FF0000"/>
          <w:sz w:val="20"/>
          <w:szCs w:val="20"/>
        </w:rPr>
        <w:t>中华人民共和国 行业标准</w:t>
      </w:r>
    </w:p>
    <w:p w:rsidR="00737EA0" w:rsidRDefault="00737EA0">
      <w:pPr>
        <w:pStyle w:val="a3"/>
        <w:spacing w:line="360" w:lineRule="atLeast"/>
        <w:jc w:val="center"/>
        <w:rPr>
          <w:sz w:val="27"/>
          <w:szCs w:val="27"/>
        </w:rPr>
      </w:pPr>
      <w:r>
        <w:rPr>
          <w:b/>
          <w:bCs/>
          <w:color w:val="000080"/>
          <w:sz w:val="20"/>
          <w:szCs w:val="20"/>
        </w:rPr>
        <w:t>教育建筑电气设计规范</w:t>
      </w:r>
    </w:p>
    <w:p w:rsidR="00737EA0" w:rsidRDefault="00737EA0">
      <w:pPr>
        <w:pStyle w:val="a3"/>
        <w:spacing w:line="360" w:lineRule="atLeast"/>
        <w:jc w:val="center"/>
        <w:rPr>
          <w:sz w:val="27"/>
          <w:szCs w:val="27"/>
        </w:rPr>
      </w:pPr>
      <w:r>
        <w:rPr>
          <w:b/>
          <w:bCs/>
          <w:color w:val="000080"/>
          <w:sz w:val="20"/>
          <w:szCs w:val="20"/>
        </w:rPr>
        <w:t>Code for electrical design of education buildings</w:t>
      </w:r>
    </w:p>
    <w:p w:rsidR="00737EA0" w:rsidRDefault="00737EA0">
      <w:pPr>
        <w:pStyle w:val="a3"/>
        <w:spacing w:line="360" w:lineRule="atLeast"/>
        <w:jc w:val="center"/>
        <w:rPr>
          <w:sz w:val="27"/>
          <w:szCs w:val="27"/>
        </w:rPr>
      </w:pPr>
      <w:r>
        <w:rPr>
          <w:b/>
          <w:bCs/>
          <w:color w:val="000080"/>
          <w:sz w:val="20"/>
          <w:szCs w:val="20"/>
        </w:rPr>
        <w:t>JGJ 310-2013</w:t>
      </w:r>
    </w:p>
    <w:p w:rsidR="00737EA0" w:rsidRDefault="00737EA0">
      <w:pPr>
        <w:pStyle w:val="a3"/>
        <w:spacing w:before="0" w:beforeAutospacing="0" w:after="0" w:afterAutospacing="0" w:line="360" w:lineRule="atLeast"/>
        <w:rPr>
          <w:sz w:val="27"/>
          <w:szCs w:val="27"/>
        </w:rPr>
      </w:pPr>
      <w:r>
        <w:rPr>
          <w:sz w:val="27"/>
          <w:szCs w:val="27"/>
        </w:rPr>
        <w:t xml:space="preserve">　</w:t>
      </w:r>
    </w:p>
    <w:p w:rsidR="00737EA0" w:rsidRDefault="00737EA0">
      <w:pPr>
        <w:pStyle w:val="a3"/>
        <w:spacing w:before="0" w:beforeAutospacing="0" w:after="0" w:afterAutospacing="0" w:line="360" w:lineRule="atLeast"/>
        <w:rPr>
          <w:sz w:val="27"/>
          <w:szCs w:val="27"/>
        </w:rPr>
      </w:pPr>
      <w:r>
        <w:rPr>
          <w:b/>
          <w:bCs/>
          <w:sz w:val="20"/>
          <w:szCs w:val="20"/>
        </w:rPr>
        <w:t>批准部门：中华人民共和国住房和城乡建设部</w:t>
      </w:r>
      <w:r>
        <w:rPr>
          <w:b/>
          <w:bCs/>
          <w:sz w:val="20"/>
          <w:szCs w:val="20"/>
        </w:rPr>
        <w:br/>
        <w:t>施行日期：2014年4月1日</w:t>
      </w:r>
    </w:p>
    <w:p w:rsidR="00737EA0" w:rsidRDefault="00737EA0">
      <w:pPr>
        <w:pStyle w:val="a3"/>
        <w:spacing w:line="360" w:lineRule="atLeast"/>
        <w:jc w:val="center"/>
        <w:rPr>
          <w:sz w:val="27"/>
          <w:szCs w:val="27"/>
        </w:rPr>
      </w:pPr>
      <w:r>
        <w:rPr>
          <w:color w:val="FF0000"/>
          <w:sz w:val="20"/>
          <w:szCs w:val="20"/>
        </w:rPr>
        <w:t>中华人民共和国住房和城乡建设部公告</w:t>
      </w:r>
    </w:p>
    <w:p w:rsidR="00737EA0" w:rsidRDefault="00737EA0">
      <w:pPr>
        <w:pStyle w:val="a3"/>
        <w:spacing w:line="360" w:lineRule="atLeast"/>
        <w:jc w:val="center"/>
        <w:rPr>
          <w:sz w:val="27"/>
          <w:szCs w:val="27"/>
        </w:rPr>
      </w:pPr>
      <w:r>
        <w:rPr>
          <w:color w:val="FF0000"/>
          <w:sz w:val="20"/>
          <w:szCs w:val="20"/>
        </w:rPr>
        <w:t>第173号</w:t>
      </w:r>
    </w:p>
    <w:p w:rsidR="00737EA0" w:rsidRDefault="00737EA0">
      <w:pPr>
        <w:pStyle w:val="a3"/>
        <w:spacing w:line="360" w:lineRule="atLeast"/>
        <w:jc w:val="center"/>
        <w:rPr>
          <w:sz w:val="27"/>
          <w:szCs w:val="27"/>
        </w:rPr>
      </w:pPr>
      <w:r>
        <w:rPr>
          <w:color w:val="FF0000"/>
          <w:sz w:val="20"/>
          <w:szCs w:val="20"/>
        </w:rPr>
        <w:t>住房城乡建设部关于发布 行业标准《教育建筑电气设计规范》的公告</w:t>
      </w:r>
    </w:p>
    <w:p w:rsidR="00737EA0" w:rsidRDefault="00737EA0">
      <w:pPr>
        <w:pStyle w:val="a3"/>
        <w:spacing w:line="360" w:lineRule="atLeast"/>
        <w:rPr>
          <w:sz w:val="27"/>
          <w:szCs w:val="27"/>
        </w:rPr>
      </w:pPr>
      <w:r>
        <w:rPr>
          <w:sz w:val="20"/>
          <w:szCs w:val="20"/>
        </w:rPr>
        <w:t>    现批准《教育建筑电气设计规范》为行业标准，编号为JGJ310-2013，自2014年4月1日起实施。其中，第4．3．3、5．2．4条为强制性条文，必须严格执行。</w:t>
      </w:r>
    </w:p>
    <w:p w:rsidR="00737EA0" w:rsidRDefault="00737EA0">
      <w:pPr>
        <w:pStyle w:val="a3"/>
        <w:spacing w:line="360" w:lineRule="atLeast"/>
        <w:rPr>
          <w:sz w:val="27"/>
          <w:szCs w:val="27"/>
        </w:rPr>
      </w:pPr>
      <w:r>
        <w:rPr>
          <w:sz w:val="20"/>
          <w:szCs w:val="20"/>
        </w:rPr>
        <w:t>    本规范由我部标准定额研究所组织中国建筑工业出版社出版发行。</w:t>
      </w:r>
      <w:r>
        <w:rPr>
          <w:sz w:val="20"/>
          <w:szCs w:val="20"/>
        </w:rPr>
        <w:br/>
      </w:r>
      <w:r>
        <w:rPr>
          <w:sz w:val="20"/>
          <w:szCs w:val="20"/>
        </w:rPr>
        <w:br/>
        <w:t xml:space="preserve">　</w:t>
      </w:r>
    </w:p>
    <w:p w:rsidR="00737EA0" w:rsidRDefault="00737EA0">
      <w:pPr>
        <w:pStyle w:val="a3"/>
        <w:spacing w:line="360" w:lineRule="atLeast"/>
        <w:jc w:val="right"/>
        <w:rPr>
          <w:sz w:val="27"/>
          <w:szCs w:val="27"/>
        </w:rPr>
      </w:pPr>
      <w:r>
        <w:rPr>
          <w:b/>
          <w:bCs/>
          <w:sz w:val="20"/>
          <w:szCs w:val="20"/>
        </w:rPr>
        <w:t>中华人民共和国住房和城乡建设部</w:t>
      </w:r>
      <w:r>
        <w:rPr>
          <w:b/>
          <w:bCs/>
          <w:sz w:val="20"/>
          <w:szCs w:val="20"/>
        </w:rPr>
        <w:br/>
        <w:t>2013年10月9日</w:t>
      </w:r>
    </w:p>
    <w:p w:rsidR="00737EA0" w:rsidRDefault="00737EA0">
      <w:pPr>
        <w:pStyle w:val="a3"/>
        <w:spacing w:line="360" w:lineRule="atLeast"/>
        <w:jc w:val="center"/>
        <w:divId w:val="1872188671"/>
        <w:rPr>
          <w:sz w:val="27"/>
          <w:szCs w:val="27"/>
        </w:rPr>
      </w:pPr>
      <w:r>
        <w:rPr>
          <w:b/>
          <w:bCs/>
          <w:color w:val="0000FF"/>
          <w:sz w:val="20"/>
          <w:szCs w:val="20"/>
        </w:rPr>
        <w:t>前言</w:t>
      </w:r>
    </w:p>
    <w:p w:rsidR="00737EA0" w:rsidRDefault="00737EA0">
      <w:pPr>
        <w:pStyle w:val="a3"/>
        <w:spacing w:line="360" w:lineRule="atLeast"/>
        <w:rPr>
          <w:sz w:val="27"/>
          <w:szCs w:val="27"/>
        </w:rPr>
      </w:pPr>
      <w:r>
        <w:rPr>
          <w:sz w:val="20"/>
          <w:szCs w:val="20"/>
        </w:rPr>
        <w:t>    根据住房和城乡建设部《关于印发&lt;2009年工程建设标准规范制订、修订计划&gt;的通知》（建标[2009]88号）的要求，规范编制组经广泛调查研究，认真总结实践经验，参考有关国际标准和国外先进标准，并在广泛征求意见的基础上，编制本规范。</w:t>
      </w:r>
      <w:r>
        <w:rPr>
          <w:sz w:val="20"/>
          <w:szCs w:val="20"/>
        </w:rPr>
        <w:br/>
        <w:t>    本规范的主要技术内容是：1．总则；2．术语和代号；3．校园电气总体设计；4．供配电系统；5．低压配电；6．配电线路布线系统；7．常用教学和实验设备配电；8．电气照明；9．防雷与接地；10．校园信息设施系统；11．校园信息化应用系统；12．校园公共安全系统；13．电气设备抗震安全；14．电气节能。</w:t>
      </w:r>
      <w:r>
        <w:rPr>
          <w:sz w:val="20"/>
          <w:szCs w:val="20"/>
        </w:rPr>
        <w:br/>
        <w:t>    本规范中以黑体字标志的条文为强制性条文，必须严格执行。</w:t>
      </w:r>
      <w:r>
        <w:rPr>
          <w:sz w:val="20"/>
          <w:szCs w:val="20"/>
        </w:rPr>
        <w:br/>
        <w:t>    本规范由住房和城乡建设部负责管理和对强制性条文的解释，由清华大学建筑设计研究</w:t>
      </w:r>
      <w:r>
        <w:rPr>
          <w:sz w:val="20"/>
          <w:szCs w:val="20"/>
        </w:rPr>
        <w:lastRenderedPageBreak/>
        <w:t>院有限公司负责具体技术内容的解释。执行过程中如有意见和建议，请寄送清华大学建筑设计研究院有限公司(地址：北京市海淀区清华大学设计中心楼，邮政编码：100084)。</w:t>
      </w:r>
      <w:r>
        <w:rPr>
          <w:sz w:val="20"/>
          <w:szCs w:val="20"/>
        </w:rPr>
        <w:br/>
        <w:t>    本规范主编单位：清华大学建筑设计研究院有限公司</w:t>
      </w:r>
      <w:r>
        <w:rPr>
          <w:sz w:val="20"/>
          <w:szCs w:val="20"/>
        </w:rPr>
        <w:br/>
        <w:t>                    同济大学</w:t>
      </w:r>
      <w:r>
        <w:rPr>
          <w:sz w:val="20"/>
          <w:szCs w:val="20"/>
        </w:rPr>
        <w:br/>
        <w:t>    本规范参编单位：中国建筑标准设计研究院</w:t>
      </w:r>
      <w:r>
        <w:rPr>
          <w:sz w:val="20"/>
          <w:szCs w:val="20"/>
        </w:rPr>
        <w:br/>
        <w:t>                    悉地（北京）国际建筑设计顾问有限公司</w:t>
      </w:r>
      <w:r>
        <w:rPr>
          <w:sz w:val="20"/>
          <w:szCs w:val="20"/>
        </w:rPr>
        <w:br/>
        <w:t>                    中国建筑西北设计研究院有限公司</w:t>
      </w:r>
      <w:r>
        <w:rPr>
          <w:sz w:val="20"/>
          <w:szCs w:val="20"/>
        </w:rPr>
        <w:br/>
        <w:t>                    北京市建筑设计研究院有限公司</w:t>
      </w:r>
      <w:r>
        <w:rPr>
          <w:sz w:val="20"/>
          <w:szCs w:val="20"/>
        </w:rPr>
        <w:br/>
        <w:t>                    合肥工业大学建筑设计研究院</w:t>
      </w:r>
      <w:r>
        <w:rPr>
          <w:sz w:val="20"/>
          <w:szCs w:val="20"/>
        </w:rPr>
        <w:br/>
        <w:t>                    华南理工大学建筑设计研究院</w:t>
      </w:r>
      <w:r>
        <w:rPr>
          <w:sz w:val="20"/>
          <w:szCs w:val="20"/>
        </w:rPr>
        <w:br/>
        <w:t>                    哈尔滨工业大学建筑设计研究院</w:t>
      </w:r>
      <w:r>
        <w:rPr>
          <w:sz w:val="20"/>
          <w:szCs w:val="20"/>
        </w:rPr>
        <w:br/>
        <w:t>                    重庆大学建筑设计研究院</w:t>
      </w:r>
      <w:r>
        <w:rPr>
          <w:sz w:val="20"/>
          <w:szCs w:val="20"/>
        </w:rPr>
        <w:br/>
        <w:t>                    安徽省安泰科技有限公司</w:t>
      </w:r>
      <w:r>
        <w:rPr>
          <w:sz w:val="20"/>
          <w:szCs w:val="20"/>
        </w:rPr>
        <w:br/>
        <w:t>                    法泰电器（江苏）股份有限公司</w:t>
      </w:r>
      <w:r>
        <w:rPr>
          <w:sz w:val="20"/>
          <w:szCs w:val="20"/>
        </w:rPr>
        <w:br/>
        <w:t>                    索恩照明（广州）有限公司</w:t>
      </w:r>
      <w:r>
        <w:rPr>
          <w:sz w:val="20"/>
          <w:szCs w:val="20"/>
        </w:rPr>
        <w:br/>
        <w:t>    本规范主要起草人员：戴德慈 徐华 夏林 王磊 武毅 肖辉 杨大强 李炳华 杨德才 石萍萍 徐玲献 万力 俞洋 乔世军 姚加飞 周峰 虞国荣 杨春龙</w:t>
      </w:r>
      <w:r>
        <w:rPr>
          <w:sz w:val="20"/>
          <w:szCs w:val="20"/>
        </w:rPr>
        <w:br/>
        <w:t>    本规范主要审查人员：孙绍国 郭晓岩 陈琪 孙兰 臧胜 任元会 杜毅威 邵民杰 周名嘉 丁新亚 杨元亮 黄汇 周显明    </w:t>
      </w:r>
    </w:p>
    <w:p w:rsidR="00737EA0" w:rsidRDefault="00737EA0">
      <w:pPr>
        <w:pStyle w:val="a3"/>
        <w:spacing w:line="360" w:lineRule="atLeast"/>
        <w:jc w:val="center"/>
        <w:divId w:val="2705570"/>
        <w:rPr>
          <w:sz w:val="27"/>
          <w:szCs w:val="27"/>
        </w:rPr>
      </w:pPr>
      <w:r>
        <w:rPr>
          <w:b/>
          <w:bCs/>
          <w:color w:val="0000FF"/>
          <w:sz w:val="20"/>
          <w:szCs w:val="20"/>
        </w:rPr>
        <w:t>1 总则</w:t>
      </w:r>
    </w:p>
    <w:p w:rsidR="00737EA0" w:rsidRDefault="00737EA0">
      <w:pPr>
        <w:pStyle w:val="a3"/>
        <w:spacing w:line="360" w:lineRule="atLeast"/>
        <w:divId w:val="2705570"/>
        <w:rPr>
          <w:sz w:val="27"/>
          <w:szCs w:val="27"/>
        </w:rPr>
      </w:pPr>
      <w:r>
        <w:rPr>
          <w:sz w:val="20"/>
          <w:szCs w:val="20"/>
        </w:rPr>
        <w:t>1.0.1 为贯彻执行国家关于学校建设的法规，使教育建筑电气设计适应国家教育事业的发展，满足学校正常教育教学活动的需要，制定本规范。</w:t>
      </w:r>
      <w:r>
        <w:rPr>
          <w:sz w:val="20"/>
          <w:szCs w:val="20"/>
        </w:rPr>
        <w:br/>
      </w:r>
      <w:r>
        <w:rPr>
          <w:sz w:val="20"/>
          <w:szCs w:val="20"/>
        </w:rPr>
        <w:br/>
        <w:t>1.0.2 本规范适用于新建、扩建和改建的各级各类学校校园电气总体设计及供教学活动所使用建筑物的电气设计。</w:t>
      </w:r>
      <w:r>
        <w:rPr>
          <w:sz w:val="20"/>
          <w:szCs w:val="20"/>
        </w:rPr>
        <w:br/>
      </w:r>
      <w:r>
        <w:rPr>
          <w:sz w:val="20"/>
          <w:szCs w:val="20"/>
        </w:rPr>
        <w:br/>
        <w:t>1.0.3 教育建筑电气设计应安全可靠，技术先进，经济实用，节能，易于维护。</w:t>
      </w:r>
      <w:r>
        <w:rPr>
          <w:sz w:val="20"/>
          <w:szCs w:val="20"/>
        </w:rPr>
        <w:br/>
      </w:r>
      <w:r>
        <w:rPr>
          <w:sz w:val="20"/>
          <w:szCs w:val="20"/>
        </w:rPr>
        <w:br/>
        <w:t>1.0.4 教育建筑电气设计除应符合本规范外，尚应符合国家现行有关标准的规定。</w:t>
      </w:r>
    </w:p>
    <w:p w:rsidR="00737EA0" w:rsidRDefault="00737EA0">
      <w:pPr>
        <w:pStyle w:val="a3"/>
        <w:spacing w:line="360" w:lineRule="atLeast"/>
        <w:jc w:val="center"/>
        <w:divId w:val="110709931"/>
        <w:rPr>
          <w:sz w:val="27"/>
          <w:szCs w:val="27"/>
        </w:rPr>
      </w:pPr>
      <w:r>
        <w:rPr>
          <w:b/>
          <w:bCs/>
          <w:color w:val="0000FF"/>
          <w:sz w:val="20"/>
          <w:szCs w:val="20"/>
        </w:rPr>
        <w:t>2 术语和代号</w:t>
      </w:r>
    </w:p>
    <w:p w:rsidR="00737EA0" w:rsidRDefault="00737EA0">
      <w:pPr>
        <w:pStyle w:val="a3"/>
        <w:spacing w:line="360" w:lineRule="atLeast"/>
        <w:jc w:val="center"/>
        <w:divId w:val="110709931"/>
        <w:rPr>
          <w:sz w:val="27"/>
          <w:szCs w:val="27"/>
        </w:rPr>
      </w:pPr>
      <w:r>
        <w:rPr>
          <w:b/>
          <w:bCs/>
          <w:color w:val="0000FF"/>
          <w:sz w:val="20"/>
          <w:szCs w:val="20"/>
        </w:rPr>
        <w:t>2.1 术语</w:t>
      </w:r>
    </w:p>
    <w:p w:rsidR="00737EA0" w:rsidRDefault="00737EA0">
      <w:pPr>
        <w:pStyle w:val="a3"/>
        <w:spacing w:line="360" w:lineRule="atLeast"/>
        <w:divId w:val="110709931"/>
        <w:rPr>
          <w:sz w:val="27"/>
          <w:szCs w:val="27"/>
        </w:rPr>
      </w:pPr>
      <w:r>
        <w:rPr>
          <w:sz w:val="20"/>
          <w:szCs w:val="20"/>
        </w:rPr>
        <w:t>2.1.1 教育建筑 educational building</w:t>
      </w:r>
      <w:r>
        <w:rPr>
          <w:sz w:val="20"/>
          <w:szCs w:val="20"/>
        </w:rPr>
        <w:br/>
        <w:t>      供人们开展教学及相关活动所使用的建筑物。</w:t>
      </w:r>
      <w:r>
        <w:rPr>
          <w:sz w:val="20"/>
          <w:szCs w:val="20"/>
        </w:rPr>
        <w:br/>
      </w:r>
      <w:r>
        <w:rPr>
          <w:sz w:val="20"/>
          <w:szCs w:val="20"/>
        </w:rPr>
        <w:br/>
      </w:r>
      <w:r>
        <w:rPr>
          <w:sz w:val="20"/>
          <w:szCs w:val="20"/>
        </w:rPr>
        <w:lastRenderedPageBreak/>
        <w:t>2.1.2 专用实验室 special experiment room</w:t>
      </w:r>
      <w:r>
        <w:rPr>
          <w:sz w:val="20"/>
          <w:szCs w:val="20"/>
        </w:rPr>
        <w:br/>
        <w:t>      有特定环境要求，以精密、大型、特殊实验装置为主或专为某种科学实验而设置的实验室。</w:t>
      </w:r>
      <w:r>
        <w:rPr>
          <w:sz w:val="20"/>
          <w:szCs w:val="20"/>
        </w:rPr>
        <w:br/>
      </w:r>
      <w:r>
        <w:rPr>
          <w:sz w:val="20"/>
          <w:szCs w:val="20"/>
        </w:rPr>
        <w:br/>
        <w:t>2.1.3 多媒体设备 multimedia equipment</w:t>
      </w:r>
      <w:r>
        <w:rPr>
          <w:sz w:val="20"/>
          <w:szCs w:val="20"/>
        </w:rPr>
        <w:br/>
        <w:t>      将声音、图像、图形、文字、视频等各种媒体进行组合处理的视听设备。</w:t>
      </w:r>
      <w:r>
        <w:rPr>
          <w:sz w:val="20"/>
          <w:szCs w:val="20"/>
        </w:rPr>
        <w:br/>
        <w:t xml:space="preserve">　</w:t>
      </w:r>
    </w:p>
    <w:p w:rsidR="00737EA0" w:rsidRDefault="00737EA0">
      <w:pPr>
        <w:pStyle w:val="a3"/>
        <w:spacing w:line="360" w:lineRule="atLeast"/>
        <w:jc w:val="center"/>
        <w:divId w:val="445855224"/>
        <w:rPr>
          <w:sz w:val="27"/>
          <w:szCs w:val="27"/>
        </w:rPr>
      </w:pPr>
      <w:r>
        <w:rPr>
          <w:b/>
          <w:bCs/>
          <w:color w:val="0000FF"/>
          <w:sz w:val="20"/>
          <w:szCs w:val="20"/>
        </w:rPr>
        <w:t>2.1 术语</w:t>
      </w:r>
    </w:p>
    <w:p w:rsidR="00737EA0" w:rsidRDefault="00737EA0">
      <w:pPr>
        <w:pStyle w:val="a3"/>
        <w:spacing w:line="360" w:lineRule="atLeast"/>
        <w:divId w:val="445855224"/>
        <w:rPr>
          <w:sz w:val="27"/>
          <w:szCs w:val="27"/>
        </w:rPr>
      </w:pPr>
      <w:r>
        <w:rPr>
          <w:sz w:val="20"/>
          <w:szCs w:val="20"/>
        </w:rPr>
        <w:t>2.1.1 教育建筑 educational building</w:t>
      </w:r>
      <w:r>
        <w:rPr>
          <w:sz w:val="20"/>
          <w:szCs w:val="20"/>
        </w:rPr>
        <w:br/>
        <w:t>      供人们开展教学及相关活动所使用的建筑物。</w:t>
      </w:r>
      <w:r>
        <w:rPr>
          <w:sz w:val="20"/>
          <w:szCs w:val="20"/>
        </w:rPr>
        <w:br/>
      </w:r>
      <w:r>
        <w:rPr>
          <w:sz w:val="20"/>
          <w:szCs w:val="20"/>
        </w:rPr>
        <w:br/>
        <w:t>2.1.2 专用实验室 special experiment room</w:t>
      </w:r>
      <w:r>
        <w:rPr>
          <w:sz w:val="20"/>
          <w:szCs w:val="20"/>
        </w:rPr>
        <w:br/>
        <w:t>      有特定环境要求，以精密、大型、特殊实验装置为主或专为某种科学实验而设置的实验室。</w:t>
      </w:r>
      <w:r>
        <w:rPr>
          <w:sz w:val="20"/>
          <w:szCs w:val="20"/>
        </w:rPr>
        <w:br/>
      </w:r>
      <w:r>
        <w:rPr>
          <w:sz w:val="20"/>
          <w:szCs w:val="20"/>
        </w:rPr>
        <w:br/>
        <w:t>2.1.3 多媒体设备 multimedia equipment</w:t>
      </w:r>
      <w:r>
        <w:rPr>
          <w:sz w:val="20"/>
          <w:szCs w:val="20"/>
        </w:rPr>
        <w:br/>
        <w:t>      将声音、图像、图形、文字、视频等各种媒体进行组合处理的视听设备。</w:t>
      </w:r>
    </w:p>
    <w:p w:rsidR="00737EA0" w:rsidRDefault="00737EA0">
      <w:pPr>
        <w:pStyle w:val="a3"/>
        <w:spacing w:line="360" w:lineRule="atLeast"/>
        <w:jc w:val="center"/>
        <w:divId w:val="1928809898"/>
        <w:rPr>
          <w:sz w:val="27"/>
          <w:szCs w:val="27"/>
        </w:rPr>
      </w:pPr>
      <w:r>
        <w:rPr>
          <w:b/>
          <w:bCs/>
          <w:color w:val="0000FF"/>
          <w:sz w:val="20"/>
          <w:szCs w:val="20"/>
        </w:rPr>
        <w:t>2.2 代号</w:t>
      </w:r>
    </w:p>
    <w:p w:rsidR="00737EA0" w:rsidRDefault="00737EA0">
      <w:pPr>
        <w:pStyle w:val="a3"/>
        <w:spacing w:line="360" w:lineRule="atLeast"/>
        <w:divId w:val="1928809898"/>
        <w:rPr>
          <w:sz w:val="27"/>
          <w:szCs w:val="27"/>
        </w:rPr>
      </w:pPr>
      <w:r>
        <w:rPr>
          <w:sz w:val="20"/>
          <w:szCs w:val="20"/>
        </w:rPr>
        <w:t>BBS 电子公告牌系统 Bulletin Board System</w:t>
      </w:r>
      <w:r>
        <w:rPr>
          <w:sz w:val="20"/>
          <w:szCs w:val="20"/>
        </w:rPr>
        <w:br/>
        <w:t>CP 集合点 Consolidation Point</w:t>
      </w:r>
      <w:r>
        <w:rPr>
          <w:sz w:val="20"/>
          <w:szCs w:val="20"/>
        </w:rPr>
        <w:br/>
        <w:t>HFC 光纤/同轴电缆混合网络 Hybrid Fiber Coax</w:t>
      </w:r>
      <w:r>
        <w:rPr>
          <w:sz w:val="20"/>
          <w:szCs w:val="20"/>
        </w:rPr>
        <w:br/>
        <w:t>IP 因特网协议 Internet Protocol</w:t>
      </w:r>
      <w:r>
        <w:rPr>
          <w:sz w:val="20"/>
          <w:szCs w:val="20"/>
        </w:rPr>
        <w:br/>
        <w:t>ISDN 综合业务数字网 Integrated Services Digital Network</w:t>
      </w:r>
      <w:r>
        <w:rPr>
          <w:sz w:val="20"/>
          <w:szCs w:val="20"/>
        </w:rPr>
        <w:br/>
        <w:t>VSAT 甚小口径卫星通信系统 Very Small Aperture Terminal</w:t>
      </w:r>
      <w:r>
        <w:rPr>
          <w:sz w:val="20"/>
          <w:szCs w:val="20"/>
        </w:rPr>
        <w:br/>
        <w:t xml:space="preserve">　</w:t>
      </w:r>
    </w:p>
    <w:p w:rsidR="00737EA0" w:rsidRDefault="00737EA0">
      <w:pPr>
        <w:pStyle w:val="a3"/>
        <w:spacing w:line="360" w:lineRule="atLeast"/>
        <w:jc w:val="center"/>
        <w:divId w:val="768694856"/>
        <w:rPr>
          <w:sz w:val="27"/>
          <w:szCs w:val="27"/>
        </w:rPr>
      </w:pPr>
      <w:r>
        <w:rPr>
          <w:b/>
          <w:bCs/>
          <w:color w:val="0000FF"/>
          <w:sz w:val="20"/>
          <w:szCs w:val="20"/>
        </w:rPr>
        <w:t>3 校园电气总体设计</w:t>
      </w:r>
    </w:p>
    <w:p w:rsidR="00737EA0" w:rsidRDefault="00737EA0">
      <w:pPr>
        <w:pStyle w:val="a3"/>
        <w:spacing w:line="360" w:lineRule="atLeast"/>
        <w:jc w:val="center"/>
        <w:divId w:val="768694856"/>
        <w:rPr>
          <w:b/>
          <w:bCs/>
          <w:sz w:val="22"/>
          <w:szCs w:val="22"/>
        </w:rPr>
      </w:pPr>
      <w:r>
        <w:rPr>
          <w:b/>
          <w:bCs/>
          <w:color w:val="0000FF"/>
          <w:sz w:val="20"/>
          <w:szCs w:val="20"/>
        </w:rPr>
        <w:t>3.1 一般规定</w:t>
      </w:r>
    </w:p>
    <w:p w:rsidR="00737EA0" w:rsidRDefault="00737EA0">
      <w:pPr>
        <w:pStyle w:val="a3"/>
        <w:spacing w:line="360" w:lineRule="atLeast"/>
        <w:divId w:val="768694856"/>
        <w:rPr>
          <w:sz w:val="27"/>
          <w:szCs w:val="27"/>
        </w:rPr>
      </w:pPr>
      <w:r>
        <w:rPr>
          <w:sz w:val="20"/>
          <w:szCs w:val="20"/>
        </w:rPr>
        <w:t>3.1.1 校园电气总体设计应与校园总体规划相协调，并应根据学校的规模和发展规划，在满足近期使用要求的同时，兼顾未来发展的需要。</w:t>
      </w:r>
      <w:r>
        <w:rPr>
          <w:sz w:val="20"/>
          <w:szCs w:val="20"/>
        </w:rPr>
        <w:br/>
      </w:r>
      <w:r>
        <w:rPr>
          <w:sz w:val="20"/>
          <w:szCs w:val="20"/>
        </w:rPr>
        <w:br/>
        <w:t>3.1.2 校园电气总体设计应根据学校的等级及类型，满足校园内不同性质建筑物的使用要求。</w:t>
      </w:r>
      <w:r>
        <w:rPr>
          <w:sz w:val="20"/>
          <w:szCs w:val="20"/>
        </w:rPr>
        <w:br/>
      </w:r>
      <w:r>
        <w:rPr>
          <w:sz w:val="20"/>
          <w:szCs w:val="20"/>
        </w:rPr>
        <w:lastRenderedPageBreak/>
        <w:br/>
        <w:t>3.1.3 校园电气总体设计应根据各地区的气候和地域差异、经济技术的发展水平，合理规划确定建筑电气相关系统。</w:t>
      </w:r>
      <w:r>
        <w:rPr>
          <w:sz w:val="20"/>
          <w:szCs w:val="20"/>
        </w:rPr>
        <w:br/>
      </w:r>
      <w:r>
        <w:rPr>
          <w:sz w:val="20"/>
          <w:szCs w:val="20"/>
        </w:rPr>
        <w:br/>
        <w:t>3.1.4 校园电气总体设计应符合现行国家标准《城市配电网规划设计规范》GB 50613、《供配电系统设计规范》GB 50052、《智能建筑设计标准》GB/T 50314和《城市工程管线综合规划规范》GB 50289等的有关规定。</w:t>
      </w:r>
    </w:p>
    <w:p w:rsidR="00737EA0" w:rsidRDefault="00737EA0">
      <w:pPr>
        <w:pStyle w:val="a3"/>
        <w:spacing w:line="360" w:lineRule="atLeast"/>
        <w:divId w:val="768694856"/>
        <w:rPr>
          <w:sz w:val="27"/>
          <w:szCs w:val="27"/>
        </w:rPr>
      </w:pPr>
      <w:r>
        <w:rPr>
          <w:sz w:val="27"/>
          <w:szCs w:val="27"/>
        </w:rPr>
        <w:t xml:space="preserve">　</w:t>
      </w:r>
    </w:p>
    <w:p w:rsidR="00737EA0" w:rsidRDefault="00737EA0">
      <w:pPr>
        <w:pStyle w:val="a3"/>
        <w:spacing w:line="360" w:lineRule="atLeast"/>
        <w:jc w:val="center"/>
        <w:divId w:val="604701924"/>
        <w:rPr>
          <w:b/>
          <w:bCs/>
          <w:sz w:val="22"/>
          <w:szCs w:val="22"/>
        </w:rPr>
      </w:pPr>
      <w:r>
        <w:rPr>
          <w:b/>
          <w:bCs/>
          <w:color w:val="0000FF"/>
          <w:sz w:val="20"/>
          <w:szCs w:val="20"/>
        </w:rPr>
        <w:t>3.1 一般规定</w:t>
      </w:r>
    </w:p>
    <w:p w:rsidR="00737EA0" w:rsidRDefault="00737EA0">
      <w:pPr>
        <w:pStyle w:val="a3"/>
        <w:spacing w:line="360" w:lineRule="atLeast"/>
        <w:divId w:val="604701924"/>
        <w:rPr>
          <w:sz w:val="27"/>
          <w:szCs w:val="27"/>
        </w:rPr>
      </w:pPr>
      <w:r>
        <w:rPr>
          <w:sz w:val="20"/>
          <w:szCs w:val="20"/>
        </w:rPr>
        <w:t>3.1.1 校园电气总体设计应与校园总体规划相协调，并应根据学校的规模和发展规划，在满足近期使用要求的同时，兼顾未来发展的需要。</w:t>
      </w:r>
      <w:r>
        <w:rPr>
          <w:sz w:val="20"/>
          <w:szCs w:val="20"/>
        </w:rPr>
        <w:br/>
      </w:r>
      <w:r>
        <w:rPr>
          <w:sz w:val="20"/>
          <w:szCs w:val="20"/>
        </w:rPr>
        <w:br/>
        <w:t>3.1.2 校园电气总体设计应根据学校的等级及类型，满足校园内不同性质建筑物的使用要求。</w:t>
      </w:r>
      <w:r>
        <w:rPr>
          <w:sz w:val="20"/>
          <w:szCs w:val="20"/>
        </w:rPr>
        <w:br/>
      </w:r>
      <w:r>
        <w:rPr>
          <w:sz w:val="20"/>
          <w:szCs w:val="20"/>
        </w:rPr>
        <w:br/>
        <w:t>3.1.3 校园电气总体设计应根据各地区的气候和地域差异、经济技术的发展水平，合理规划确定建筑电气相关系统。</w:t>
      </w:r>
      <w:r>
        <w:rPr>
          <w:sz w:val="20"/>
          <w:szCs w:val="20"/>
        </w:rPr>
        <w:br/>
      </w:r>
      <w:r>
        <w:rPr>
          <w:sz w:val="20"/>
          <w:szCs w:val="20"/>
        </w:rPr>
        <w:br/>
        <w:t>3.1.4 校园电气总体设计应符合现行国家标准《城市配电网规划设计规范》GB 50613、《供配电系统设计规范》GB 50052、《智能建筑设计标准》GB/T 50314和《城市工程管线综合规划规范》GB 50289等的有关规定。</w:t>
      </w:r>
    </w:p>
    <w:p w:rsidR="00737EA0" w:rsidRDefault="00737EA0">
      <w:pPr>
        <w:pStyle w:val="a3"/>
        <w:spacing w:line="360" w:lineRule="atLeast"/>
        <w:jc w:val="center"/>
        <w:divId w:val="427192370"/>
        <w:rPr>
          <w:sz w:val="27"/>
          <w:szCs w:val="27"/>
        </w:rPr>
      </w:pPr>
      <w:r>
        <w:rPr>
          <w:b/>
          <w:bCs/>
          <w:color w:val="0000FF"/>
          <w:sz w:val="20"/>
          <w:szCs w:val="20"/>
        </w:rPr>
        <w:t>3.2 供配电系统总体设计</w:t>
      </w:r>
    </w:p>
    <w:p w:rsidR="00737EA0" w:rsidRDefault="00737EA0">
      <w:pPr>
        <w:pStyle w:val="a3"/>
        <w:spacing w:line="360" w:lineRule="atLeast"/>
        <w:divId w:val="427192370"/>
        <w:rPr>
          <w:sz w:val="20"/>
          <w:szCs w:val="20"/>
        </w:rPr>
      </w:pPr>
      <w:r>
        <w:rPr>
          <w:sz w:val="20"/>
          <w:szCs w:val="20"/>
        </w:rPr>
        <w:t>3.2.1 校园供配电系统总体设计应根据校园内的负荷性质及重要性、用电容量、使用功能、管理模式、当地电源条件及电网规划，合理确定校园供配电系统的负荷等级、系统结构和配变电所的分布及规模，并应提出实施方案。</w:t>
      </w:r>
      <w:r>
        <w:rPr>
          <w:sz w:val="20"/>
          <w:szCs w:val="20"/>
        </w:rPr>
        <w:br/>
      </w:r>
      <w:r>
        <w:rPr>
          <w:sz w:val="20"/>
          <w:szCs w:val="20"/>
        </w:rPr>
        <w:br/>
        <w:t>3.2.2 校园供电电压等级应根据用电容量、供电距离、用电设备特性、当地公共电网现状及其发展规划等因素，经技术经济比较后确定。</w:t>
      </w:r>
      <w:r>
        <w:rPr>
          <w:sz w:val="20"/>
          <w:szCs w:val="20"/>
        </w:rPr>
        <w:br/>
      </w:r>
      <w:r>
        <w:rPr>
          <w:sz w:val="20"/>
          <w:szCs w:val="20"/>
        </w:rPr>
        <w:br/>
        <w:t>3.2.3 校园供配电宜自成系统，且系统应简单可靠，并便于管理和维护。</w:t>
      </w:r>
      <w:r>
        <w:rPr>
          <w:sz w:val="20"/>
          <w:szCs w:val="20"/>
        </w:rPr>
        <w:br/>
      </w:r>
      <w:r>
        <w:rPr>
          <w:sz w:val="20"/>
          <w:szCs w:val="20"/>
        </w:rPr>
        <w:br/>
        <w:t>3.2.4 小负荷的学校用户，宜接入地区市政低压电网。</w:t>
      </w:r>
      <w:r>
        <w:rPr>
          <w:sz w:val="20"/>
          <w:szCs w:val="20"/>
        </w:rPr>
        <w:br/>
      </w:r>
      <w:r>
        <w:rPr>
          <w:sz w:val="20"/>
          <w:szCs w:val="20"/>
        </w:rPr>
        <w:br/>
        <w:t>3.2.5 校园用电负荷可根据校园的功能分区和建筑的使用功能分类，并结合学校的工作性质及作</w:t>
      </w:r>
      <w:r>
        <w:rPr>
          <w:sz w:val="20"/>
          <w:szCs w:val="20"/>
        </w:rPr>
        <w:lastRenderedPageBreak/>
        <w:t>息时间的特点，按单位指标法进行预测。校园的总配变电站变压器容量指标，可结合学校等级、类型，按表3.2.5确定。</w:t>
      </w:r>
    </w:p>
    <w:p w:rsidR="00737EA0" w:rsidRDefault="00737EA0">
      <w:pPr>
        <w:pStyle w:val="a3"/>
        <w:spacing w:line="360" w:lineRule="atLeast"/>
        <w:jc w:val="center"/>
        <w:divId w:val="427192370"/>
        <w:rPr>
          <w:sz w:val="20"/>
          <w:szCs w:val="20"/>
        </w:rPr>
      </w:pPr>
      <w:r>
        <w:rPr>
          <w:noProof/>
          <w:sz w:val="20"/>
          <w:szCs w:val="20"/>
        </w:rPr>
        <w:drawing>
          <wp:inline distT="0" distB="0" distL="0" distR="0">
            <wp:extent cx="5819775" cy="1543050"/>
            <wp:effectExtent l="0" t="0" r="9525" b="0"/>
            <wp:docPr id="1" name="图片 1" descr="C:\Users\贺子龙\Desktop\xxx\最新电气规范合集2014金秋V3版html\最新电气规范合集2014金秋V3版 - 副本\规范\教育建筑电气设计规范\image\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3-2.1.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1543050"/>
                    </a:xfrm>
                    <a:prstGeom prst="rect">
                      <a:avLst/>
                    </a:prstGeom>
                    <a:noFill/>
                    <a:ln>
                      <a:noFill/>
                    </a:ln>
                  </pic:spPr>
                </pic:pic>
              </a:graphicData>
            </a:graphic>
          </wp:inline>
        </w:drawing>
      </w:r>
    </w:p>
    <w:p w:rsidR="00737EA0" w:rsidRDefault="00737EA0">
      <w:pPr>
        <w:pStyle w:val="a3"/>
        <w:spacing w:line="360" w:lineRule="atLeast"/>
        <w:jc w:val="center"/>
        <w:divId w:val="427192370"/>
        <w:rPr>
          <w:sz w:val="20"/>
          <w:szCs w:val="20"/>
        </w:rPr>
      </w:pPr>
      <w:r>
        <w:rPr>
          <w:sz w:val="20"/>
          <w:szCs w:val="20"/>
        </w:rPr>
        <w:t>注：本表不含供暖方式为电采暖的学校。</w:t>
      </w:r>
    </w:p>
    <w:p w:rsidR="00737EA0" w:rsidRDefault="00737EA0">
      <w:pPr>
        <w:pStyle w:val="a3"/>
        <w:spacing w:line="360" w:lineRule="atLeast"/>
        <w:divId w:val="427192370"/>
        <w:rPr>
          <w:sz w:val="27"/>
          <w:szCs w:val="27"/>
        </w:rPr>
      </w:pPr>
      <w:r>
        <w:rPr>
          <w:sz w:val="20"/>
          <w:szCs w:val="20"/>
        </w:rPr>
        <w:t>3.2.6 学校总配变电所宜独立设置，分配变电所宜附设在建筑物内或外，也可选用户外预装式变电所。</w:t>
      </w:r>
      <w:r>
        <w:rPr>
          <w:sz w:val="20"/>
          <w:szCs w:val="20"/>
        </w:rPr>
        <w:br/>
      </w:r>
      <w:r>
        <w:rPr>
          <w:sz w:val="20"/>
          <w:szCs w:val="20"/>
        </w:rPr>
        <w:br/>
        <w:t>3.2.7 校园高压配电系统宜根据负荷等级、容量、分布及线路路径等的情况，采用辐射式接线或环式接线。</w:t>
      </w:r>
      <w:r>
        <w:rPr>
          <w:sz w:val="20"/>
          <w:szCs w:val="20"/>
        </w:rPr>
        <w:br/>
      </w:r>
      <w:r>
        <w:rPr>
          <w:sz w:val="20"/>
          <w:szCs w:val="20"/>
        </w:rPr>
        <w:br/>
        <w:t>3.2.8 配电变压器负荷率不宜大于85％。当低压侧电压为0.4kV时，单台变压器容量不宜大于1600kVA。对于预装式变电所变压器，单台容量不宜大于800kVA。</w:t>
      </w:r>
      <w:r>
        <w:rPr>
          <w:sz w:val="20"/>
          <w:szCs w:val="20"/>
        </w:rPr>
        <w:br/>
      </w:r>
      <w:r>
        <w:rPr>
          <w:sz w:val="20"/>
          <w:szCs w:val="20"/>
        </w:rPr>
        <w:br/>
        <w:t>3.2.9 供配电系统线路在校园内敷设宜采用电缆地下敷设的方式，并应根据校园地形、道路、地下管网等情况合理布局。</w:t>
      </w:r>
      <w:r>
        <w:rPr>
          <w:sz w:val="20"/>
          <w:szCs w:val="20"/>
        </w:rPr>
        <w:br/>
      </w:r>
      <w:r>
        <w:rPr>
          <w:sz w:val="20"/>
          <w:szCs w:val="20"/>
        </w:rPr>
        <w:br/>
        <w:t>3.2.10 高等学校校园宜设置电能管理系统。</w:t>
      </w:r>
    </w:p>
    <w:p w:rsidR="00737EA0" w:rsidRDefault="00737EA0">
      <w:pPr>
        <w:pStyle w:val="a3"/>
        <w:spacing w:line="360" w:lineRule="atLeast"/>
        <w:divId w:val="427192370"/>
        <w:rPr>
          <w:sz w:val="27"/>
          <w:szCs w:val="27"/>
        </w:rPr>
      </w:pPr>
      <w:r>
        <w:rPr>
          <w:sz w:val="27"/>
          <w:szCs w:val="27"/>
        </w:rPr>
        <w:t xml:space="preserve">　</w:t>
      </w:r>
    </w:p>
    <w:p w:rsidR="00737EA0" w:rsidRDefault="00737EA0">
      <w:pPr>
        <w:pStyle w:val="a3"/>
        <w:spacing w:line="360" w:lineRule="atLeast"/>
        <w:jc w:val="center"/>
        <w:divId w:val="1069306153"/>
        <w:rPr>
          <w:sz w:val="27"/>
          <w:szCs w:val="27"/>
        </w:rPr>
      </w:pPr>
      <w:r>
        <w:rPr>
          <w:b/>
          <w:bCs/>
          <w:color w:val="0000FF"/>
          <w:sz w:val="20"/>
          <w:szCs w:val="20"/>
        </w:rPr>
        <w:t>3.3 智能化系统总体设计</w:t>
      </w:r>
    </w:p>
    <w:p w:rsidR="00737EA0" w:rsidRDefault="00737EA0">
      <w:pPr>
        <w:pStyle w:val="a3"/>
        <w:spacing w:line="360" w:lineRule="atLeast"/>
        <w:divId w:val="1069306153"/>
        <w:rPr>
          <w:sz w:val="27"/>
          <w:szCs w:val="27"/>
        </w:rPr>
      </w:pPr>
      <w:r>
        <w:rPr>
          <w:sz w:val="20"/>
          <w:szCs w:val="20"/>
        </w:rPr>
        <w:t>3.3.1 校园智能化系统应根据学校的等级及类型、规模、管理模式和业务需求进行配置，并应适应教学、科研、管理以及学生生活等信息化应用的发展，为教学、科研、办公和学习环境提供智能化系统的基础保障。</w:t>
      </w:r>
      <w:r>
        <w:rPr>
          <w:sz w:val="20"/>
          <w:szCs w:val="20"/>
        </w:rPr>
        <w:br/>
      </w:r>
      <w:r>
        <w:rPr>
          <w:sz w:val="20"/>
          <w:szCs w:val="20"/>
        </w:rPr>
        <w:br/>
        <w:t>3.3.2 校园智能化系统的规模应结合学校近期和远期规划进行确定，并应制定分期实施方案。智能化系统应具有可扩展性、开放性和灵活性。</w:t>
      </w:r>
      <w:r>
        <w:rPr>
          <w:sz w:val="20"/>
          <w:szCs w:val="20"/>
        </w:rPr>
        <w:br/>
      </w:r>
      <w:r>
        <w:rPr>
          <w:sz w:val="20"/>
          <w:szCs w:val="20"/>
        </w:rPr>
        <w:br/>
        <w:t>3.3.3 校园智能化系统应结合市政条件和校园管理，统筹布设校园信息设施系统、信息化应用系</w:t>
      </w:r>
      <w:r>
        <w:rPr>
          <w:sz w:val="20"/>
          <w:szCs w:val="20"/>
        </w:rPr>
        <w:lastRenderedPageBreak/>
        <w:t>统和公共安全系统等的总机房，并宜附设在适宜建筑物内。</w:t>
      </w:r>
      <w:r>
        <w:rPr>
          <w:sz w:val="20"/>
          <w:szCs w:val="20"/>
        </w:rPr>
        <w:br/>
      </w:r>
      <w:r>
        <w:rPr>
          <w:sz w:val="20"/>
          <w:szCs w:val="20"/>
        </w:rPr>
        <w:br/>
        <w:t>3.3.4 校园的通信接入系统宜结合学校具体需求并根据电信运营商的要求，设置固定通信机房、移动通信基站机房等一个或多个通信专用机房，或直接由校外市政通信机房接人固定通信。当设有固定通信综合业务数字程控用户交换机时，其容量应结合校园的实际需求以及近远期的发展规划进行确定。</w:t>
      </w:r>
      <w:r>
        <w:rPr>
          <w:sz w:val="20"/>
          <w:szCs w:val="20"/>
        </w:rPr>
        <w:br/>
      </w:r>
      <w:r>
        <w:rPr>
          <w:sz w:val="20"/>
          <w:szCs w:val="20"/>
        </w:rPr>
        <w:br/>
        <w:t>3.3.5 当一个学校有多个校区时，学校的信息网络系统应能实现多校区网络系统的互联。</w:t>
      </w:r>
      <w:r>
        <w:rPr>
          <w:sz w:val="20"/>
          <w:szCs w:val="20"/>
        </w:rPr>
        <w:br/>
      </w:r>
      <w:r>
        <w:rPr>
          <w:sz w:val="20"/>
          <w:szCs w:val="20"/>
        </w:rPr>
        <w:br/>
        <w:t>3.3.6 校园一卡通系统、安全技术防范系统等宜设专网。</w:t>
      </w:r>
      <w:r>
        <w:rPr>
          <w:sz w:val="20"/>
          <w:szCs w:val="20"/>
        </w:rPr>
        <w:br/>
      </w:r>
      <w:r>
        <w:rPr>
          <w:sz w:val="20"/>
          <w:szCs w:val="20"/>
        </w:rPr>
        <w:br/>
        <w:t>3.3.7 智能化系统线路在校园内宜采用地下敷设的方式，并应合理布线，与校园供配电系统及其他基础设施系统协调路径。</w:t>
      </w:r>
    </w:p>
    <w:p w:rsidR="00737EA0" w:rsidRDefault="00737EA0">
      <w:pPr>
        <w:pStyle w:val="a3"/>
        <w:spacing w:line="360" w:lineRule="atLeast"/>
        <w:divId w:val="1069306153"/>
        <w:rPr>
          <w:sz w:val="27"/>
          <w:szCs w:val="27"/>
        </w:rPr>
      </w:pPr>
      <w:r>
        <w:rPr>
          <w:sz w:val="27"/>
          <w:szCs w:val="27"/>
        </w:rPr>
        <w:t xml:space="preserve">　</w:t>
      </w:r>
    </w:p>
    <w:p w:rsidR="00737EA0" w:rsidRDefault="00737EA0">
      <w:pPr>
        <w:pStyle w:val="a3"/>
        <w:spacing w:line="360" w:lineRule="atLeast"/>
        <w:jc w:val="center"/>
        <w:divId w:val="1829783794"/>
        <w:rPr>
          <w:b/>
          <w:bCs/>
        </w:rPr>
      </w:pPr>
      <w:r>
        <w:rPr>
          <w:b/>
          <w:bCs/>
          <w:color w:val="0000FF"/>
          <w:sz w:val="20"/>
          <w:szCs w:val="20"/>
        </w:rPr>
        <w:t>4 供配电系统</w:t>
      </w:r>
    </w:p>
    <w:p w:rsidR="00737EA0" w:rsidRDefault="00737EA0">
      <w:pPr>
        <w:pStyle w:val="a3"/>
        <w:spacing w:line="360" w:lineRule="atLeast"/>
        <w:jc w:val="center"/>
        <w:divId w:val="1829783794"/>
        <w:rPr>
          <w:b/>
          <w:bCs/>
        </w:rPr>
      </w:pPr>
      <w:r>
        <w:rPr>
          <w:b/>
          <w:bCs/>
          <w:color w:val="0000FF"/>
          <w:sz w:val="20"/>
          <w:szCs w:val="20"/>
        </w:rPr>
        <w:t>4.1 一般规定</w:t>
      </w:r>
    </w:p>
    <w:p w:rsidR="00737EA0" w:rsidRDefault="00737EA0">
      <w:pPr>
        <w:pStyle w:val="a3"/>
        <w:spacing w:line="360" w:lineRule="atLeast"/>
        <w:divId w:val="1829783794"/>
      </w:pPr>
      <w:r>
        <w:rPr>
          <w:sz w:val="20"/>
          <w:szCs w:val="20"/>
        </w:rPr>
        <w:t>4.1.1 本章适用于教育建筑中电压为35kV及以下供配电系统的设计。</w:t>
      </w:r>
      <w:r>
        <w:rPr>
          <w:sz w:val="20"/>
          <w:szCs w:val="20"/>
        </w:rPr>
        <w:br/>
      </w:r>
      <w:r>
        <w:rPr>
          <w:sz w:val="20"/>
          <w:szCs w:val="20"/>
        </w:rPr>
        <w:br/>
        <w:t>4.1.2 供配电系统的设计应满足教育建筑的供电质量要求，保障学校正常的教学秩序和师生的安全。</w:t>
      </w:r>
      <w:r>
        <w:rPr>
          <w:sz w:val="20"/>
          <w:szCs w:val="20"/>
        </w:rPr>
        <w:br/>
      </w:r>
      <w:r>
        <w:rPr>
          <w:sz w:val="20"/>
          <w:szCs w:val="20"/>
        </w:rPr>
        <w:br/>
        <w:t>4.1.3 供配电系统的设计应符合国家现行标准《供配电系统设计规范》GB 50052及《民用建筑电气设计规范》JGJ 16的有关规定。</w:t>
      </w:r>
    </w:p>
    <w:p w:rsidR="00737EA0" w:rsidRDefault="00737EA0">
      <w:pPr>
        <w:pStyle w:val="a3"/>
        <w:spacing w:line="360" w:lineRule="atLeast"/>
        <w:jc w:val="center"/>
        <w:divId w:val="491604757"/>
        <w:rPr>
          <w:b/>
          <w:bCs/>
        </w:rPr>
      </w:pPr>
      <w:r>
        <w:rPr>
          <w:b/>
          <w:bCs/>
          <w:color w:val="0000FF"/>
          <w:sz w:val="20"/>
          <w:szCs w:val="20"/>
        </w:rPr>
        <w:t>4.1 一般规定</w:t>
      </w:r>
    </w:p>
    <w:p w:rsidR="00737EA0" w:rsidRDefault="00737EA0">
      <w:pPr>
        <w:pStyle w:val="a3"/>
        <w:spacing w:line="360" w:lineRule="atLeast"/>
        <w:divId w:val="491604757"/>
      </w:pPr>
      <w:r>
        <w:rPr>
          <w:sz w:val="20"/>
          <w:szCs w:val="20"/>
        </w:rPr>
        <w:t>4.1.1 本章适用于教育建筑中电压为35kV及以下供配电系统的设计。</w:t>
      </w:r>
      <w:r>
        <w:rPr>
          <w:sz w:val="20"/>
          <w:szCs w:val="20"/>
        </w:rPr>
        <w:br/>
      </w:r>
      <w:r>
        <w:rPr>
          <w:sz w:val="20"/>
          <w:szCs w:val="20"/>
        </w:rPr>
        <w:br/>
        <w:t>4.1.2 供配电系统的设计应满足教育建筑的供电质量要求，保障学校正常的教学秩序和师生的安全。</w:t>
      </w:r>
      <w:r>
        <w:rPr>
          <w:sz w:val="20"/>
          <w:szCs w:val="20"/>
        </w:rPr>
        <w:br/>
      </w:r>
      <w:r>
        <w:rPr>
          <w:sz w:val="20"/>
          <w:szCs w:val="20"/>
        </w:rPr>
        <w:br/>
        <w:t>4.1.3 供配电系统的设计应符合国家现行标准《供配电系统设计规范》GB 50052及《民用建筑电气设计规范》JGJ 16的有关规定。</w:t>
      </w:r>
    </w:p>
    <w:p w:rsidR="00737EA0" w:rsidRDefault="00737EA0">
      <w:pPr>
        <w:pStyle w:val="a3"/>
        <w:spacing w:line="360" w:lineRule="atLeast"/>
        <w:jc w:val="center"/>
        <w:divId w:val="2049718110"/>
        <w:rPr>
          <w:sz w:val="27"/>
          <w:szCs w:val="27"/>
        </w:rPr>
      </w:pPr>
      <w:r>
        <w:rPr>
          <w:b/>
          <w:bCs/>
          <w:color w:val="0000FF"/>
          <w:sz w:val="20"/>
          <w:szCs w:val="20"/>
        </w:rPr>
        <w:t>4.2 负荷分级</w:t>
      </w:r>
    </w:p>
    <w:p w:rsidR="00737EA0" w:rsidRDefault="00737EA0">
      <w:pPr>
        <w:pStyle w:val="a3"/>
        <w:spacing w:line="360" w:lineRule="atLeast"/>
        <w:divId w:val="2049718110"/>
        <w:rPr>
          <w:sz w:val="20"/>
          <w:szCs w:val="20"/>
        </w:rPr>
      </w:pPr>
      <w:r>
        <w:rPr>
          <w:sz w:val="20"/>
          <w:szCs w:val="20"/>
        </w:rPr>
        <w:lastRenderedPageBreak/>
        <w:t>4.2.1 教育建筑的用电负荷，应根据对供电可靠性的要求及中断供电在对人身安全和经济损失上所造成的影响程度进行分级。</w:t>
      </w:r>
      <w:r>
        <w:rPr>
          <w:sz w:val="20"/>
          <w:szCs w:val="20"/>
        </w:rPr>
        <w:br/>
      </w:r>
      <w:r>
        <w:rPr>
          <w:sz w:val="20"/>
          <w:szCs w:val="20"/>
        </w:rPr>
        <w:br/>
        <w:t>4.2.2 教育建筑的主要用电负荷分级应符合表4.2.2的规定。</w:t>
      </w:r>
    </w:p>
    <w:p w:rsidR="00737EA0" w:rsidRDefault="00737EA0">
      <w:pPr>
        <w:pStyle w:val="a3"/>
        <w:spacing w:line="360" w:lineRule="atLeast"/>
        <w:jc w:val="center"/>
        <w:divId w:val="2049718110"/>
        <w:rPr>
          <w:sz w:val="20"/>
          <w:szCs w:val="20"/>
        </w:rPr>
      </w:pPr>
      <w:r>
        <w:rPr>
          <w:noProof/>
          <w:sz w:val="20"/>
          <w:szCs w:val="20"/>
        </w:rPr>
        <w:lastRenderedPageBreak/>
        <w:drawing>
          <wp:inline distT="0" distB="0" distL="0" distR="0">
            <wp:extent cx="5829300" cy="8686800"/>
            <wp:effectExtent l="0" t="0" r="0" b="0"/>
            <wp:docPr id="34" name="图片 34" descr="C:\Users\贺子龙\Desktop\xxx\最新电气规范合集2014金秋V3版html\最新电气规范合集2014金秋V3版 - 副本\规范\教育建筑电气设计规范\image\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4-2.1.jp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8686800"/>
                    </a:xfrm>
                    <a:prstGeom prst="rect">
                      <a:avLst/>
                    </a:prstGeom>
                    <a:noFill/>
                    <a:ln>
                      <a:noFill/>
                    </a:ln>
                  </pic:spPr>
                </pic:pic>
              </a:graphicData>
            </a:graphic>
          </wp:inline>
        </w:drawing>
      </w:r>
    </w:p>
    <w:p w:rsidR="00737EA0" w:rsidRDefault="00737EA0">
      <w:pPr>
        <w:pStyle w:val="a3"/>
        <w:spacing w:line="360" w:lineRule="atLeast"/>
        <w:jc w:val="center"/>
        <w:divId w:val="2049718110"/>
        <w:rPr>
          <w:sz w:val="20"/>
          <w:szCs w:val="20"/>
        </w:rPr>
      </w:pPr>
      <w:r>
        <w:rPr>
          <w:sz w:val="20"/>
          <w:szCs w:val="20"/>
        </w:rPr>
        <w:lastRenderedPageBreak/>
        <w:t>注：1 除一、二级负荷以外的其他用电负荷为三级。</w:t>
      </w:r>
      <w:r>
        <w:rPr>
          <w:sz w:val="20"/>
          <w:szCs w:val="20"/>
        </w:rPr>
        <w:br/>
        <w:t>         2 教育建筑为高层建筑时，用电负荷级别应为表中的最高等级。</w:t>
      </w:r>
    </w:p>
    <w:p w:rsidR="00737EA0" w:rsidRDefault="00737EA0">
      <w:pPr>
        <w:pStyle w:val="a3"/>
        <w:spacing w:line="360" w:lineRule="atLeast"/>
        <w:divId w:val="2049718110"/>
        <w:rPr>
          <w:sz w:val="27"/>
          <w:szCs w:val="27"/>
        </w:rPr>
      </w:pPr>
      <w:r>
        <w:rPr>
          <w:sz w:val="20"/>
          <w:szCs w:val="20"/>
        </w:rPr>
        <w:t>4.2.3 教育建筑中的消防负荷分级应符合国家现行有关标准的规定。安全技术防范系统和应急响应系统的负荷级别宜与该建筑的最高负荷级别相同。</w:t>
      </w:r>
      <w:r>
        <w:rPr>
          <w:sz w:val="20"/>
          <w:szCs w:val="20"/>
        </w:rPr>
        <w:br/>
      </w:r>
      <w:r>
        <w:rPr>
          <w:sz w:val="20"/>
          <w:szCs w:val="20"/>
        </w:rPr>
        <w:br/>
        <w:t>4.2.4 高等学校信息机房用电负荷宜为一级，中等学校信息机房用电负荷不宜低于二级。</w:t>
      </w:r>
    </w:p>
    <w:p w:rsidR="00737EA0" w:rsidRDefault="00737EA0">
      <w:pPr>
        <w:pStyle w:val="a3"/>
        <w:spacing w:line="360" w:lineRule="atLeast"/>
        <w:jc w:val="center"/>
        <w:divId w:val="165095855"/>
        <w:rPr>
          <w:sz w:val="27"/>
          <w:szCs w:val="27"/>
        </w:rPr>
      </w:pPr>
      <w:r>
        <w:rPr>
          <w:b/>
          <w:bCs/>
          <w:color w:val="0000FF"/>
          <w:sz w:val="20"/>
          <w:szCs w:val="20"/>
        </w:rPr>
        <w:t>4.3 供配电系统</w:t>
      </w:r>
    </w:p>
    <w:p w:rsidR="00737EA0" w:rsidRDefault="00737EA0">
      <w:pPr>
        <w:pStyle w:val="a3"/>
        <w:spacing w:line="360" w:lineRule="atLeast"/>
        <w:divId w:val="165095855"/>
        <w:rPr>
          <w:sz w:val="27"/>
          <w:szCs w:val="27"/>
        </w:rPr>
      </w:pPr>
      <w:r>
        <w:rPr>
          <w:sz w:val="20"/>
          <w:szCs w:val="20"/>
        </w:rPr>
        <w:t>4.3.1 当教育建筑用电设备总容量在250kW及以上时，宜采用10kV及以上电压供电；当用电设备总容量低于250kW时，宜采用0.4kV电压供电。对于地处工厂的学校，当选用6kV电压供电经济合理时，宜采用6kV供电。</w:t>
      </w:r>
      <w:r>
        <w:rPr>
          <w:sz w:val="20"/>
          <w:szCs w:val="20"/>
        </w:rPr>
        <w:br/>
      </w:r>
      <w:r>
        <w:rPr>
          <w:sz w:val="20"/>
          <w:szCs w:val="20"/>
        </w:rPr>
        <w:br/>
        <w:t>4.3.2 配变电所位置选择，除应符合现行行业标准《民用建筑电气设计规范》JGJ 16的规定外，还应符合下列规定：</w:t>
      </w:r>
      <w:r>
        <w:rPr>
          <w:sz w:val="20"/>
          <w:szCs w:val="20"/>
        </w:rPr>
        <w:br/>
        <w:t>        1 不宜设置在人员密集场所；</w:t>
      </w:r>
      <w:r>
        <w:rPr>
          <w:sz w:val="20"/>
          <w:szCs w:val="20"/>
        </w:rPr>
        <w:br/>
        <w:t>        2 应满足实验室的工艺要求；</w:t>
      </w:r>
      <w:r>
        <w:rPr>
          <w:sz w:val="20"/>
          <w:szCs w:val="20"/>
        </w:rPr>
        <w:br/>
        <w:t>        3 不应设在有剧烈振动或有爆炸危险介质的实验场所。</w:t>
      </w:r>
      <w:r>
        <w:rPr>
          <w:sz w:val="20"/>
          <w:szCs w:val="20"/>
        </w:rPr>
        <w:br/>
      </w:r>
      <w:r>
        <w:rPr>
          <w:sz w:val="20"/>
          <w:szCs w:val="20"/>
        </w:rPr>
        <w:br/>
      </w:r>
      <w:r>
        <w:rPr>
          <w:rStyle w:val="a4"/>
          <w:sz w:val="20"/>
          <w:szCs w:val="20"/>
        </w:rPr>
        <w:t>4.3.3 附设在教育建筑内的变电所，不应与教室、宿舍相贴邻。</w:t>
      </w:r>
      <w:r>
        <w:rPr>
          <w:sz w:val="20"/>
          <w:szCs w:val="20"/>
        </w:rPr>
        <w:br/>
      </w:r>
      <w:r>
        <w:rPr>
          <w:sz w:val="20"/>
          <w:szCs w:val="20"/>
        </w:rPr>
        <w:br/>
        <w:t>4.3.4 当教育建筑为多功能的综合体时，其供配电系统应根据建筑使用功能，分区合理、简单可靠，并应减少配电级数。</w:t>
      </w:r>
    </w:p>
    <w:p w:rsidR="00737EA0" w:rsidRDefault="00737EA0">
      <w:pPr>
        <w:pStyle w:val="a3"/>
        <w:spacing w:line="360" w:lineRule="atLeast"/>
        <w:divId w:val="165095855"/>
        <w:rPr>
          <w:sz w:val="27"/>
          <w:szCs w:val="27"/>
        </w:rPr>
      </w:pPr>
      <w:r>
        <w:rPr>
          <w:sz w:val="27"/>
          <w:szCs w:val="27"/>
        </w:rPr>
        <w:t xml:space="preserve">　</w:t>
      </w:r>
    </w:p>
    <w:p w:rsidR="00737EA0" w:rsidRDefault="00737EA0">
      <w:pPr>
        <w:pStyle w:val="a3"/>
        <w:spacing w:line="360" w:lineRule="atLeast"/>
        <w:jc w:val="center"/>
        <w:divId w:val="1531600709"/>
        <w:rPr>
          <w:sz w:val="27"/>
          <w:szCs w:val="27"/>
        </w:rPr>
      </w:pPr>
      <w:r>
        <w:rPr>
          <w:b/>
          <w:bCs/>
          <w:color w:val="0000FF"/>
          <w:sz w:val="20"/>
          <w:szCs w:val="20"/>
        </w:rPr>
        <w:t>4.4 负荷计算</w:t>
      </w:r>
    </w:p>
    <w:p w:rsidR="00737EA0" w:rsidRDefault="00737EA0">
      <w:pPr>
        <w:pStyle w:val="a3"/>
        <w:spacing w:line="360" w:lineRule="atLeast"/>
        <w:divId w:val="1531600709"/>
        <w:rPr>
          <w:sz w:val="20"/>
          <w:szCs w:val="20"/>
        </w:rPr>
      </w:pPr>
      <w:r>
        <w:rPr>
          <w:sz w:val="20"/>
          <w:szCs w:val="20"/>
        </w:rPr>
        <w:t>4.4.1 方案设计阶段，各类教育建筑的负荷计算可采用单位指标法。当不设空调时，各类教育建筑的单位面积用电指标可按表4.4.1取值；当有空调时，宜根据具体需求综合计算。</w:t>
      </w:r>
    </w:p>
    <w:p w:rsidR="00737EA0" w:rsidRDefault="00737EA0">
      <w:pPr>
        <w:pStyle w:val="a3"/>
        <w:spacing w:line="360" w:lineRule="atLeast"/>
        <w:jc w:val="center"/>
        <w:divId w:val="1531600709"/>
        <w:rPr>
          <w:sz w:val="20"/>
          <w:szCs w:val="20"/>
        </w:rPr>
      </w:pPr>
      <w:r>
        <w:rPr>
          <w:noProof/>
          <w:sz w:val="20"/>
          <w:szCs w:val="20"/>
        </w:rPr>
        <w:lastRenderedPageBreak/>
        <w:drawing>
          <wp:inline distT="0" distB="0" distL="0" distR="0">
            <wp:extent cx="5829300" cy="3314700"/>
            <wp:effectExtent l="0" t="0" r="0" b="0"/>
            <wp:docPr id="35" name="图片 35" descr="C:\Users\贺子龙\Desktop\xxx\最新电气规范合集2014金秋V3版html\最新电气规范合集2014金秋V3版 - 副本\规范\教育建筑电气设计规范\image\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4-4.1.jp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314700"/>
                    </a:xfrm>
                    <a:prstGeom prst="rect">
                      <a:avLst/>
                    </a:prstGeom>
                    <a:noFill/>
                    <a:ln>
                      <a:noFill/>
                    </a:ln>
                  </pic:spPr>
                </pic:pic>
              </a:graphicData>
            </a:graphic>
          </wp:inline>
        </w:drawing>
      </w:r>
    </w:p>
    <w:p w:rsidR="00737EA0" w:rsidRDefault="00737EA0">
      <w:pPr>
        <w:pStyle w:val="a3"/>
        <w:spacing w:line="360" w:lineRule="atLeast"/>
        <w:jc w:val="center"/>
        <w:divId w:val="1531600709"/>
        <w:rPr>
          <w:sz w:val="20"/>
          <w:szCs w:val="20"/>
        </w:rPr>
      </w:pPr>
      <w:r>
        <w:rPr>
          <w:sz w:val="20"/>
          <w:szCs w:val="20"/>
        </w:rPr>
        <w:t>注：1 表中实验楼为普通教学实验楼，高等学校理工类科研实验楼的单位面积用电指标需按具体实验工艺要求确定；</w:t>
      </w:r>
      <w:r>
        <w:rPr>
          <w:sz w:val="20"/>
          <w:szCs w:val="20"/>
        </w:rPr>
        <w:br/>
        <w:t>        2 表中未包括的中小学劳技教室，劳技教室用电指标需根据实际功能需求确定。</w:t>
      </w:r>
    </w:p>
    <w:p w:rsidR="00737EA0" w:rsidRDefault="00737EA0">
      <w:pPr>
        <w:pStyle w:val="a3"/>
        <w:spacing w:line="360" w:lineRule="atLeast"/>
        <w:divId w:val="1531600709"/>
        <w:rPr>
          <w:sz w:val="27"/>
          <w:szCs w:val="27"/>
        </w:rPr>
      </w:pPr>
      <w:r>
        <w:rPr>
          <w:sz w:val="20"/>
          <w:szCs w:val="20"/>
        </w:rPr>
        <w:t>4.4.2 初步设计及施工图设计阶段，各类教育建筑的负荷计算宜采用需要系数法。各类教育建筑主要负荷的需要系数和照明负荷宜根据建筑的规模确定；其他负荷宜按该类负荷的台数或负荷量的大小确定。</w:t>
      </w:r>
      <w:r>
        <w:rPr>
          <w:sz w:val="20"/>
          <w:szCs w:val="20"/>
        </w:rPr>
        <w:br/>
        <w:t xml:space="preserve">　</w:t>
      </w:r>
    </w:p>
    <w:p w:rsidR="00737EA0" w:rsidRDefault="00737EA0">
      <w:pPr>
        <w:pStyle w:val="a3"/>
        <w:spacing w:line="360" w:lineRule="atLeast"/>
        <w:jc w:val="center"/>
        <w:divId w:val="971325672"/>
        <w:rPr>
          <w:sz w:val="27"/>
          <w:szCs w:val="27"/>
        </w:rPr>
      </w:pPr>
      <w:r>
        <w:rPr>
          <w:b/>
          <w:bCs/>
          <w:color w:val="0000FF"/>
          <w:sz w:val="20"/>
          <w:szCs w:val="20"/>
        </w:rPr>
        <w:t>4.5 自备电源</w:t>
      </w:r>
    </w:p>
    <w:p w:rsidR="00737EA0" w:rsidRDefault="00737EA0">
      <w:pPr>
        <w:pStyle w:val="a3"/>
        <w:spacing w:line="360" w:lineRule="atLeast"/>
        <w:divId w:val="971325672"/>
        <w:rPr>
          <w:sz w:val="27"/>
          <w:szCs w:val="27"/>
        </w:rPr>
      </w:pPr>
      <w:r>
        <w:rPr>
          <w:sz w:val="20"/>
          <w:szCs w:val="20"/>
        </w:rPr>
        <w:t>4.5.1 教育建筑符合下列条件之一时，宜设置自备电源：</w:t>
      </w:r>
      <w:r>
        <w:rPr>
          <w:sz w:val="20"/>
          <w:szCs w:val="20"/>
        </w:rPr>
        <w:br/>
        <w:t>        1 为保证一级负荷中特别重要的负荷用电时；</w:t>
      </w:r>
      <w:r>
        <w:rPr>
          <w:sz w:val="20"/>
          <w:szCs w:val="20"/>
        </w:rPr>
        <w:br/>
        <w:t>        2 第二电源不能满足一级负荷的条件时；</w:t>
      </w:r>
      <w:r>
        <w:rPr>
          <w:sz w:val="20"/>
          <w:szCs w:val="20"/>
        </w:rPr>
        <w:br/>
        <w:t>        3 设置自备电源比从市电取得第二电源经济合理时；</w:t>
      </w:r>
      <w:r>
        <w:rPr>
          <w:sz w:val="20"/>
          <w:szCs w:val="20"/>
        </w:rPr>
        <w:br/>
        <w:t>        4 所在地区偏僻，远离电力系统，或市电不能保证正常供电，设置自备电源经济合理，需保证正常教学活动和人身安全时。</w:t>
      </w:r>
      <w:r>
        <w:rPr>
          <w:sz w:val="20"/>
          <w:szCs w:val="20"/>
        </w:rPr>
        <w:br/>
      </w:r>
      <w:r>
        <w:rPr>
          <w:sz w:val="20"/>
          <w:szCs w:val="20"/>
        </w:rPr>
        <w:br/>
        <w:t>4.5.2 应急电源应根据允许中断供电的时间选择，并应符合下列规定：</w:t>
      </w:r>
      <w:r>
        <w:rPr>
          <w:sz w:val="20"/>
          <w:szCs w:val="20"/>
        </w:rPr>
        <w:br/>
        <w:t>        1 允许中断供电时间为15s以上的供电，可选用快速自启动的发电机组；</w:t>
      </w:r>
      <w:r>
        <w:rPr>
          <w:sz w:val="20"/>
          <w:szCs w:val="20"/>
        </w:rPr>
        <w:br/>
        <w:t>        2 允许中断供电时间为毫秒级的供电，可选用蓄电池静止型不间断供电装置。</w:t>
      </w:r>
      <w:r>
        <w:rPr>
          <w:sz w:val="20"/>
          <w:szCs w:val="20"/>
        </w:rPr>
        <w:br/>
        <w:t>   </w:t>
      </w:r>
      <w:r>
        <w:rPr>
          <w:sz w:val="20"/>
          <w:szCs w:val="20"/>
        </w:rPr>
        <w:br/>
        <w:t>4.5.3 发电机组的设置及启动应符合下列规定：</w:t>
      </w:r>
      <w:r>
        <w:rPr>
          <w:sz w:val="20"/>
          <w:szCs w:val="20"/>
        </w:rPr>
        <w:br/>
      </w:r>
      <w:r>
        <w:rPr>
          <w:sz w:val="20"/>
          <w:szCs w:val="20"/>
        </w:rPr>
        <w:lastRenderedPageBreak/>
        <w:t>        1 机组的设置不得对学校正常的教学活动和学生的居住环境产生噪声干扰；</w:t>
      </w:r>
      <w:r>
        <w:rPr>
          <w:sz w:val="20"/>
          <w:szCs w:val="20"/>
        </w:rPr>
        <w:br/>
        <w:t>        2 机组应处于常备启动状态；供电给一级负荷的发电机组，应设有自动启动装置，当市电中断时，应在30s内供电；</w:t>
      </w:r>
      <w:r>
        <w:rPr>
          <w:sz w:val="20"/>
          <w:szCs w:val="20"/>
        </w:rPr>
        <w:br/>
        <w:t>        3 当采用自动启动有困难时，供电给二级负荷的发电机组，可采用手动启动装置；</w:t>
      </w:r>
      <w:r>
        <w:rPr>
          <w:sz w:val="20"/>
          <w:szCs w:val="20"/>
        </w:rPr>
        <w:br/>
        <w:t>        4 机组应与市电连锁，不得与其并列运行；当市电恢复时，机组应自动退出工作，并延时停机；</w:t>
      </w:r>
      <w:r>
        <w:rPr>
          <w:sz w:val="20"/>
          <w:szCs w:val="20"/>
        </w:rPr>
        <w:br/>
        <w:t>        5 机房内应设置储油间，其总储存量不应超过8h的燃油量，并应采取相应的防火措施。</w:t>
      </w:r>
      <w:r>
        <w:rPr>
          <w:sz w:val="20"/>
          <w:szCs w:val="20"/>
        </w:rPr>
        <w:br/>
      </w:r>
      <w:r>
        <w:rPr>
          <w:sz w:val="20"/>
          <w:szCs w:val="20"/>
        </w:rPr>
        <w:br/>
        <w:t>4.5.4 当教育建筑应急照明系统采用应急电源装置(EPS)时，其选择应符合下列规定：</w:t>
      </w:r>
      <w:r>
        <w:rPr>
          <w:sz w:val="20"/>
          <w:szCs w:val="20"/>
        </w:rPr>
        <w:br/>
        <w:t>        1 额定输出功率不应小于所连接的应急照明负荷总容量的1.3倍；</w:t>
      </w:r>
      <w:r>
        <w:rPr>
          <w:sz w:val="20"/>
          <w:szCs w:val="20"/>
        </w:rPr>
        <w:br/>
        <w:t>        2 蓄电池备用时间应符合现行行业标准《民用建筑电气设计规范》JGJ 16的有关规定；当教育建筑兼作本地区自然灾害固定避难场所时，其EPS的蓄电池应保证备用时间不小于2h。</w:t>
      </w:r>
      <w:r>
        <w:rPr>
          <w:sz w:val="20"/>
          <w:szCs w:val="20"/>
        </w:rPr>
        <w:br/>
        <w:t> </w:t>
      </w:r>
      <w:r>
        <w:rPr>
          <w:sz w:val="20"/>
          <w:szCs w:val="20"/>
        </w:rPr>
        <w:br/>
        <w:t>4.5.5 不间断电源装置(UPS)的选择，应根据负荷性质、负荷容量、允许中断供电时间等确定。</w:t>
      </w:r>
    </w:p>
    <w:p w:rsidR="00737EA0" w:rsidRDefault="00737EA0">
      <w:pPr>
        <w:pStyle w:val="a3"/>
        <w:spacing w:line="360" w:lineRule="atLeast"/>
        <w:divId w:val="971325672"/>
        <w:rPr>
          <w:sz w:val="27"/>
          <w:szCs w:val="27"/>
        </w:rPr>
      </w:pPr>
      <w:r>
        <w:rPr>
          <w:sz w:val="27"/>
          <w:szCs w:val="27"/>
        </w:rPr>
        <w:t xml:space="preserve">　</w:t>
      </w:r>
    </w:p>
    <w:p w:rsidR="00737EA0" w:rsidRDefault="00737EA0">
      <w:pPr>
        <w:pStyle w:val="a3"/>
        <w:spacing w:line="360" w:lineRule="atLeast"/>
        <w:jc w:val="center"/>
        <w:divId w:val="597376077"/>
        <w:rPr>
          <w:b/>
          <w:bCs/>
          <w:sz w:val="22"/>
          <w:szCs w:val="22"/>
        </w:rPr>
      </w:pPr>
      <w:r>
        <w:rPr>
          <w:b/>
          <w:bCs/>
          <w:color w:val="0000FF"/>
          <w:sz w:val="20"/>
          <w:szCs w:val="20"/>
        </w:rPr>
        <w:t>5 低压配电</w:t>
      </w:r>
    </w:p>
    <w:p w:rsidR="00737EA0" w:rsidRDefault="00737EA0">
      <w:pPr>
        <w:pStyle w:val="a3"/>
        <w:spacing w:line="360" w:lineRule="atLeast"/>
        <w:jc w:val="center"/>
        <w:divId w:val="597376077"/>
        <w:rPr>
          <w:b/>
          <w:bCs/>
          <w:sz w:val="22"/>
          <w:szCs w:val="22"/>
        </w:rPr>
      </w:pPr>
      <w:r>
        <w:rPr>
          <w:b/>
          <w:bCs/>
          <w:color w:val="0000FF"/>
          <w:sz w:val="20"/>
          <w:szCs w:val="20"/>
        </w:rPr>
        <w:t>5.1 一般规定</w:t>
      </w:r>
    </w:p>
    <w:p w:rsidR="00737EA0" w:rsidRDefault="00737EA0">
      <w:pPr>
        <w:pStyle w:val="a3"/>
        <w:spacing w:line="360" w:lineRule="atLeast"/>
        <w:divId w:val="597376077"/>
        <w:rPr>
          <w:sz w:val="27"/>
          <w:szCs w:val="27"/>
        </w:rPr>
      </w:pPr>
      <w:r>
        <w:rPr>
          <w:sz w:val="20"/>
          <w:szCs w:val="20"/>
        </w:rPr>
        <w:t>5.1.1 本章适用于教育建筑中工频、交流电压为1kV及以下的低压配电系统的设计。</w:t>
      </w:r>
      <w:r>
        <w:rPr>
          <w:sz w:val="20"/>
          <w:szCs w:val="20"/>
        </w:rPr>
        <w:br/>
      </w:r>
      <w:r>
        <w:rPr>
          <w:sz w:val="20"/>
          <w:szCs w:val="20"/>
        </w:rPr>
        <w:br/>
        <w:t>5.1.2 低压配电系统的设计应根据教育建筑的特点及可能的发展等因素确定。</w:t>
      </w:r>
      <w:r>
        <w:rPr>
          <w:sz w:val="20"/>
          <w:szCs w:val="20"/>
        </w:rPr>
        <w:br/>
      </w:r>
      <w:r>
        <w:rPr>
          <w:sz w:val="20"/>
          <w:szCs w:val="20"/>
        </w:rPr>
        <w:br/>
        <w:t>5.1.3 教育建筑中的低压配电设计应符合国家现行标准《低压配电设计规范》GB 50054和《民用建筑电气设计规范》JGJ 16的有关规定。</w:t>
      </w:r>
    </w:p>
    <w:p w:rsidR="00737EA0" w:rsidRDefault="00737EA0">
      <w:pPr>
        <w:pStyle w:val="a3"/>
        <w:spacing w:line="360" w:lineRule="atLeast"/>
        <w:divId w:val="597376077"/>
        <w:rPr>
          <w:sz w:val="27"/>
          <w:szCs w:val="27"/>
        </w:rPr>
      </w:pPr>
      <w:r>
        <w:rPr>
          <w:sz w:val="27"/>
          <w:szCs w:val="27"/>
        </w:rPr>
        <w:t xml:space="preserve">　</w:t>
      </w:r>
    </w:p>
    <w:p w:rsidR="00737EA0" w:rsidRDefault="00737EA0">
      <w:pPr>
        <w:pStyle w:val="a3"/>
        <w:spacing w:line="360" w:lineRule="atLeast"/>
        <w:jc w:val="center"/>
        <w:divId w:val="30309594"/>
        <w:rPr>
          <w:b/>
          <w:bCs/>
          <w:sz w:val="22"/>
          <w:szCs w:val="22"/>
        </w:rPr>
      </w:pPr>
      <w:r>
        <w:rPr>
          <w:b/>
          <w:bCs/>
          <w:color w:val="0000FF"/>
          <w:sz w:val="20"/>
          <w:szCs w:val="20"/>
        </w:rPr>
        <w:t>5.1 一般规定</w:t>
      </w:r>
    </w:p>
    <w:p w:rsidR="00737EA0" w:rsidRDefault="00737EA0">
      <w:pPr>
        <w:pStyle w:val="a3"/>
        <w:spacing w:line="360" w:lineRule="atLeast"/>
        <w:divId w:val="30309594"/>
        <w:rPr>
          <w:sz w:val="27"/>
          <w:szCs w:val="27"/>
        </w:rPr>
      </w:pPr>
      <w:r>
        <w:rPr>
          <w:sz w:val="20"/>
          <w:szCs w:val="20"/>
        </w:rPr>
        <w:t>5.1.1 本章适用于教育建筑中工频、交流电压为1kV及以下的低压配电系统的设计。</w:t>
      </w:r>
      <w:r>
        <w:rPr>
          <w:sz w:val="20"/>
          <w:szCs w:val="20"/>
        </w:rPr>
        <w:br/>
      </w:r>
      <w:r>
        <w:rPr>
          <w:sz w:val="20"/>
          <w:szCs w:val="20"/>
        </w:rPr>
        <w:br/>
        <w:t>5.1.2 低压配电系统的设计应根据教育建筑的特点及可能的发展等因素确定。</w:t>
      </w:r>
      <w:r>
        <w:rPr>
          <w:sz w:val="20"/>
          <w:szCs w:val="20"/>
        </w:rPr>
        <w:br/>
      </w:r>
      <w:r>
        <w:rPr>
          <w:sz w:val="20"/>
          <w:szCs w:val="20"/>
        </w:rPr>
        <w:lastRenderedPageBreak/>
        <w:br/>
        <w:t>5.1.3 教育建筑中的低压配电设计应符合国家现行标准《低压配电设计规范》GB 50054和《民用建筑电气设计规范》JGJ 16的有关规定。</w:t>
      </w:r>
    </w:p>
    <w:p w:rsidR="00737EA0" w:rsidRDefault="00737EA0">
      <w:pPr>
        <w:pStyle w:val="a3"/>
        <w:spacing w:line="360" w:lineRule="atLeast"/>
        <w:jc w:val="center"/>
        <w:divId w:val="543836395"/>
        <w:rPr>
          <w:sz w:val="27"/>
          <w:szCs w:val="27"/>
        </w:rPr>
      </w:pPr>
      <w:r>
        <w:rPr>
          <w:b/>
          <w:bCs/>
          <w:color w:val="0000FF"/>
          <w:sz w:val="20"/>
          <w:szCs w:val="20"/>
        </w:rPr>
        <w:t>5.2 低压配电系统</w:t>
      </w:r>
    </w:p>
    <w:p w:rsidR="00737EA0" w:rsidRDefault="00737EA0">
      <w:pPr>
        <w:pStyle w:val="a3"/>
        <w:spacing w:line="360" w:lineRule="atLeast"/>
        <w:divId w:val="543836395"/>
        <w:rPr>
          <w:sz w:val="27"/>
          <w:szCs w:val="27"/>
        </w:rPr>
      </w:pPr>
      <w:r>
        <w:rPr>
          <w:sz w:val="20"/>
          <w:szCs w:val="20"/>
        </w:rPr>
        <w:t>5.2.1 教育建筑的照明、空调及大型实验设备用电等电力负荷，宜分别自成配电系统或网路。</w:t>
      </w:r>
      <w:r>
        <w:rPr>
          <w:sz w:val="20"/>
          <w:szCs w:val="20"/>
        </w:rPr>
        <w:br/>
      </w:r>
      <w:r>
        <w:rPr>
          <w:sz w:val="20"/>
          <w:szCs w:val="20"/>
        </w:rPr>
        <w:br/>
        <w:t>5.2.2 教育建筑的低压配电系统设计应符合下列规定：</w:t>
      </w:r>
      <w:r>
        <w:rPr>
          <w:sz w:val="20"/>
          <w:szCs w:val="20"/>
        </w:rPr>
        <w:br/>
        <w:t>        1 低压供电的建筑物宜设置进线配电间；</w:t>
      </w:r>
      <w:r>
        <w:rPr>
          <w:sz w:val="20"/>
          <w:szCs w:val="20"/>
        </w:rPr>
        <w:br/>
        <w:t>        2 由市电引入的低压电源线路，应在总电源箱（柜）的受电端设置具有隔离和保护作用的开关；各楼层应分别设置电源切断装置；由本建筑配变电所引入的专用回路，可在受电端装设隔离开关；</w:t>
      </w:r>
      <w:r>
        <w:rPr>
          <w:sz w:val="20"/>
          <w:szCs w:val="20"/>
        </w:rPr>
        <w:br/>
        <w:t>        3 由低压配电室或总配电箱（柜）至各层、各区域配电箱或分配电箱电源，宜采用放射式、树干式或放射与树干相结合的混合式配电方式，并可根据防火分区等采用分区竖向配电方式；</w:t>
      </w:r>
      <w:r>
        <w:rPr>
          <w:sz w:val="20"/>
          <w:szCs w:val="20"/>
        </w:rPr>
        <w:br/>
        <w:t>        4 重要负荷或容量较大负荷宜从低压配电室或总配电箱（柜）直接采用放射式配电；</w:t>
      </w:r>
      <w:r>
        <w:rPr>
          <w:sz w:val="20"/>
          <w:szCs w:val="20"/>
        </w:rPr>
        <w:br/>
        <w:t>        5 冲击性负荷、波动大的负荷、非线性负荷和频繁启动的教学或实验设备等，应由单独回路供电；</w:t>
      </w:r>
      <w:r>
        <w:rPr>
          <w:sz w:val="20"/>
          <w:szCs w:val="20"/>
        </w:rPr>
        <w:br/>
        <w:t>        6 实验室、计算机房的配电线路和设备功率容量应留有教学设备扩展升级的余地；</w:t>
      </w:r>
      <w:r>
        <w:rPr>
          <w:sz w:val="20"/>
          <w:szCs w:val="20"/>
        </w:rPr>
        <w:br/>
        <w:t>        7 教学用房和非教学用房的照明及电源插座线路宜分设不同回路；</w:t>
      </w:r>
      <w:r>
        <w:rPr>
          <w:sz w:val="20"/>
          <w:szCs w:val="20"/>
        </w:rPr>
        <w:br/>
        <w:t>        8 教育建筑内插座回路均应设剩余电流动作保护器。</w:t>
      </w:r>
      <w:r>
        <w:rPr>
          <w:sz w:val="20"/>
          <w:szCs w:val="20"/>
        </w:rPr>
        <w:br/>
      </w:r>
      <w:r>
        <w:rPr>
          <w:sz w:val="20"/>
          <w:szCs w:val="20"/>
        </w:rPr>
        <w:br/>
        <w:t>5.2.3 教育建筑的室内线路应采取穿导管或槽盒的方式进行敷设。</w:t>
      </w:r>
      <w:r>
        <w:rPr>
          <w:sz w:val="20"/>
          <w:szCs w:val="20"/>
        </w:rPr>
        <w:br/>
      </w:r>
      <w:r>
        <w:rPr>
          <w:sz w:val="20"/>
          <w:szCs w:val="20"/>
        </w:rPr>
        <w:br/>
      </w:r>
      <w:r>
        <w:rPr>
          <w:rStyle w:val="a4"/>
          <w:sz w:val="20"/>
          <w:szCs w:val="20"/>
        </w:rPr>
        <w:t>5.2.4 中小学、幼儿园的电源插座必须采用安全型。幼儿活动场所电源插座底边距地不应低于1.8m。</w:t>
      </w:r>
      <w:r>
        <w:rPr>
          <w:sz w:val="20"/>
          <w:szCs w:val="20"/>
        </w:rPr>
        <w:br/>
      </w:r>
      <w:r>
        <w:rPr>
          <w:sz w:val="20"/>
          <w:szCs w:val="20"/>
        </w:rPr>
        <w:br/>
        <w:t>5.2.5 教室配电应符合下列规定：</w:t>
      </w:r>
      <w:r>
        <w:rPr>
          <w:sz w:val="20"/>
          <w:szCs w:val="20"/>
        </w:rPr>
        <w:br/>
        <w:t>        1 每间教室宜设教室专用配电箱；当多间教室共用配电箱时，其配电范围不宜超过3个教室，并应按不同教室分设电源插座回路；</w:t>
      </w:r>
      <w:r>
        <w:rPr>
          <w:sz w:val="20"/>
          <w:szCs w:val="20"/>
        </w:rPr>
        <w:br/>
        <w:t>        2 教室内电源插座、分体空调插座与照明用电应分设不同回路，各自独立控制；</w:t>
      </w:r>
      <w:r>
        <w:rPr>
          <w:sz w:val="20"/>
          <w:szCs w:val="20"/>
        </w:rPr>
        <w:br/>
        <w:t>        3 普通教室应预留供多媒体设备用的电源插座；</w:t>
      </w:r>
      <w:r>
        <w:rPr>
          <w:sz w:val="20"/>
          <w:szCs w:val="20"/>
        </w:rPr>
        <w:br/>
        <w:t>        4 对于语言、计算机教室，学生课桌的每个座位均应设置电源插座；</w:t>
      </w:r>
      <w:r>
        <w:rPr>
          <w:sz w:val="20"/>
          <w:szCs w:val="20"/>
        </w:rPr>
        <w:br/>
        <w:t>        5 普通教室前后墙上应各设置不少于一组单相两孔及三孔电源插座；</w:t>
      </w:r>
      <w:r>
        <w:rPr>
          <w:sz w:val="20"/>
          <w:szCs w:val="20"/>
        </w:rPr>
        <w:br/>
        <w:t>        6 对于高等教育学校和中等教育学校，自习教室的四个墙面应各设置不少于两组电源插座。</w:t>
      </w:r>
      <w:r>
        <w:rPr>
          <w:sz w:val="20"/>
          <w:szCs w:val="20"/>
        </w:rPr>
        <w:br/>
      </w:r>
      <w:r>
        <w:rPr>
          <w:sz w:val="20"/>
          <w:szCs w:val="20"/>
        </w:rPr>
        <w:br/>
      </w:r>
      <w:r>
        <w:rPr>
          <w:sz w:val="20"/>
          <w:szCs w:val="20"/>
        </w:rPr>
        <w:lastRenderedPageBreak/>
        <w:t>5.2.6 实验室配电宜符合下列规定：</w:t>
      </w:r>
      <w:r>
        <w:rPr>
          <w:sz w:val="20"/>
          <w:szCs w:val="20"/>
        </w:rPr>
        <w:br/>
        <w:t>        1 每间实验室宜设专用配电箱；</w:t>
      </w:r>
      <w:r>
        <w:rPr>
          <w:sz w:val="20"/>
          <w:szCs w:val="20"/>
        </w:rPr>
        <w:br/>
        <w:t>        2 实验室内实验桌用电应设专用回路；</w:t>
      </w:r>
      <w:r>
        <w:rPr>
          <w:sz w:val="20"/>
          <w:szCs w:val="20"/>
        </w:rPr>
        <w:br/>
        <w:t>        3 谐波严重的设备宜相对集中供电，并宜将其连接至靠近电源端的位置，或采用专回路供电；</w:t>
      </w:r>
      <w:r>
        <w:rPr>
          <w:sz w:val="20"/>
          <w:szCs w:val="20"/>
        </w:rPr>
        <w:br/>
        <w:t>        4 中小学实验窒配电宜符合下列规定：</w:t>
      </w:r>
      <w:r>
        <w:rPr>
          <w:sz w:val="20"/>
          <w:szCs w:val="20"/>
        </w:rPr>
        <w:br/>
        <w:t>            1) 教师讲台处宜设实验室配电箱总开关的紧急切断电源的按钮；</w:t>
      </w:r>
      <w:r>
        <w:rPr>
          <w:sz w:val="20"/>
          <w:szCs w:val="20"/>
        </w:rPr>
        <w:br/>
        <w:t>            2) 应为教师演示台、学生实验桌提供交流单相220V电源插座，物理实验室教师讲桌处还应设交流三相380V电源插座；</w:t>
      </w:r>
      <w:r>
        <w:rPr>
          <w:sz w:val="20"/>
          <w:szCs w:val="20"/>
        </w:rPr>
        <w:br/>
        <w:t>            3) 科学教室、化学实验室、物理实验室应设直流电源接线条件；</w:t>
      </w:r>
      <w:r>
        <w:rPr>
          <w:sz w:val="20"/>
          <w:szCs w:val="20"/>
        </w:rPr>
        <w:br/>
        <w:t>            4) 化学实验桌设置机械排风时，排风机应设专用电源，其控制开关宜设在教师实验桌内。</w:t>
      </w:r>
      <w:r>
        <w:rPr>
          <w:sz w:val="20"/>
          <w:szCs w:val="20"/>
        </w:rPr>
        <w:br/>
      </w:r>
      <w:r>
        <w:rPr>
          <w:sz w:val="20"/>
          <w:szCs w:val="20"/>
        </w:rPr>
        <w:br/>
        <w:t>5.2.7 学生宿舍配电应符合下列规定：</w:t>
      </w:r>
      <w:r>
        <w:rPr>
          <w:sz w:val="20"/>
          <w:szCs w:val="20"/>
        </w:rPr>
        <w:br/>
        <w:t>        1 居室电源插座应与照明、空调分设不同支路；</w:t>
      </w:r>
      <w:r>
        <w:rPr>
          <w:sz w:val="20"/>
          <w:szCs w:val="20"/>
        </w:rPr>
        <w:br/>
        <w:t>        2 每居室电源插座的数量应按床位数确定，且每床不应少于1个，并不应集中在同一面墙上设置；</w:t>
      </w:r>
      <w:r>
        <w:rPr>
          <w:sz w:val="20"/>
          <w:szCs w:val="20"/>
        </w:rPr>
        <w:br/>
        <w:t>        3 居室内单设配电箱时，应装设可同时断开相线和中性线的电源进线开关。</w:t>
      </w:r>
      <w:r>
        <w:rPr>
          <w:sz w:val="20"/>
          <w:szCs w:val="20"/>
        </w:rPr>
        <w:br/>
      </w:r>
      <w:r>
        <w:rPr>
          <w:sz w:val="20"/>
          <w:szCs w:val="20"/>
        </w:rPr>
        <w:br/>
        <w:t>5.2.8 特殊教育学校的低压配电设计应符合下列规定：</w:t>
      </w:r>
      <w:r>
        <w:rPr>
          <w:sz w:val="20"/>
          <w:szCs w:val="20"/>
        </w:rPr>
        <w:br/>
        <w:t>        1 特殊教育学校的照明、电源插座、开关的选型和安装应保证视力残疾学生使用安全；</w:t>
      </w:r>
      <w:r>
        <w:rPr>
          <w:sz w:val="20"/>
          <w:szCs w:val="20"/>
        </w:rPr>
        <w:br/>
        <w:t>        2 特殊教育学校的各种教室、实验室门的外侧宜装设进门指示灯或语音提示及多媒体显示系统；</w:t>
      </w:r>
      <w:r>
        <w:rPr>
          <w:sz w:val="20"/>
          <w:szCs w:val="20"/>
        </w:rPr>
        <w:br/>
        <w:t>        3 聋生教室每个课桌上均应设置助听设备的电源插座；</w:t>
      </w:r>
      <w:r>
        <w:rPr>
          <w:sz w:val="20"/>
          <w:szCs w:val="20"/>
        </w:rPr>
        <w:br/>
        <w:t>        4 康体训练用房的用电应设专用回路，并应采用剩余电流动作保护器。</w:t>
      </w:r>
      <w:r>
        <w:rPr>
          <w:sz w:val="20"/>
          <w:szCs w:val="20"/>
        </w:rPr>
        <w:br/>
      </w:r>
      <w:r>
        <w:rPr>
          <w:sz w:val="20"/>
          <w:szCs w:val="20"/>
        </w:rPr>
        <w:br/>
        <w:t>5.2.9 教育建筑低压配电除设总电能计量装置外，宜结合本工程实际设分项计量。</w:t>
      </w:r>
    </w:p>
    <w:p w:rsidR="00737EA0" w:rsidRDefault="00737EA0">
      <w:pPr>
        <w:pStyle w:val="a3"/>
        <w:spacing w:line="360" w:lineRule="atLeast"/>
        <w:divId w:val="543836395"/>
        <w:rPr>
          <w:sz w:val="27"/>
          <w:szCs w:val="27"/>
        </w:rPr>
      </w:pPr>
      <w:r>
        <w:rPr>
          <w:sz w:val="27"/>
          <w:szCs w:val="27"/>
        </w:rPr>
        <w:t xml:space="preserve">　</w:t>
      </w:r>
    </w:p>
    <w:p w:rsidR="00737EA0" w:rsidRDefault="00737EA0">
      <w:pPr>
        <w:pStyle w:val="a3"/>
        <w:spacing w:line="360" w:lineRule="atLeast"/>
        <w:jc w:val="center"/>
        <w:divId w:val="460000314"/>
        <w:rPr>
          <w:sz w:val="27"/>
          <w:szCs w:val="27"/>
        </w:rPr>
      </w:pPr>
      <w:r>
        <w:rPr>
          <w:b/>
          <w:bCs/>
          <w:color w:val="0000FF"/>
          <w:sz w:val="20"/>
          <w:szCs w:val="20"/>
        </w:rPr>
        <w:t>5.3 导体选择</w:t>
      </w:r>
    </w:p>
    <w:p w:rsidR="00737EA0" w:rsidRDefault="00737EA0">
      <w:pPr>
        <w:pStyle w:val="a3"/>
        <w:spacing w:line="360" w:lineRule="atLeast"/>
        <w:divId w:val="460000314"/>
        <w:rPr>
          <w:sz w:val="27"/>
          <w:szCs w:val="27"/>
        </w:rPr>
      </w:pPr>
      <w:r>
        <w:rPr>
          <w:sz w:val="20"/>
          <w:szCs w:val="20"/>
        </w:rPr>
        <w:t>5.3.1 教育建筑的低压配电线缆应符合下列规定：</w:t>
      </w:r>
      <w:r>
        <w:rPr>
          <w:sz w:val="20"/>
          <w:szCs w:val="20"/>
        </w:rPr>
        <w:br/>
        <w:t>        1 线缆的类型应按敷设方式及环境条件选择；</w:t>
      </w:r>
      <w:r>
        <w:rPr>
          <w:sz w:val="20"/>
          <w:szCs w:val="20"/>
        </w:rPr>
        <w:br/>
        <w:t>        2 线缆宜选用铜芯；</w:t>
      </w:r>
      <w:r>
        <w:rPr>
          <w:sz w:val="20"/>
          <w:szCs w:val="20"/>
        </w:rPr>
        <w:br/>
        <w:t>        3 线缆绝缘材料及护套应避免火焰蔓延对建筑物和消防系统的影响，并应避免燃烧产生含卤烟雾对人身的伤害。</w:t>
      </w:r>
      <w:r>
        <w:rPr>
          <w:sz w:val="20"/>
          <w:szCs w:val="20"/>
        </w:rPr>
        <w:br/>
      </w:r>
      <w:r>
        <w:rPr>
          <w:sz w:val="20"/>
          <w:szCs w:val="20"/>
        </w:rPr>
        <w:lastRenderedPageBreak/>
        <w:br/>
        <w:t>5.3.2 教育建筑中敷设的电线电缆宜采用无卤、低烟、阻燃型电线电缆。</w:t>
      </w:r>
      <w:r>
        <w:rPr>
          <w:sz w:val="20"/>
          <w:szCs w:val="20"/>
        </w:rPr>
        <w:br/>
      </w:r>
      <w:r>
        <w:rPr>
          <w:sz w:val="20"/>
          <w:szCs w:val="20"/>
        </w:rPr>
        <w:br/>
        <w:t>5.3.3 对于重要实验室特殊区域负荷的配电线路，当需要在火灾发生时继续维持工作时，应根据负荷特性要求采取耐火配线措施，并应满足相应的供电时间要求。</w:t>
      </w:r>
    </w:p>
    <w:p w:rsidR="00737EA0" w:rsidRDefault="00737EA0">
      <w:pPr>
        <w:pStyle w:val="a3"/>
        <w:spacing w:line="360" w:lineRule="atLeast"/>
        <w:divId w:val="460000314"/>
        <w:rPr>
          <w:sz w:val="27"/>
          <w:szCs w:val="27"/>
        </w:rPr>
      </w:pPr>
      <w:r>
        <w:rPr>
          <w:sz w:val="27"/>
          <w:szCs w:val="27"/>
        </w:rPr>
        <w:t xml:space="preserve">　</w:t>
      </w:r>
    </w:p>
    <w:p w:rsidR="00737EA0" w:rsidRDefault="00737EA0">
      <w:pPr>
        <w:pStyle w:val="a3"/>
        <w:spacing w:line="360" w:lineRule="atLeast"/>
        <w:jc w:val="center"/>
        <w:divId w:val="641736136"/>
        <w:rPr>
          <w:sz w:val="27"/>
          <w:szCs w:val="27"/>
        </w:rPr>
      </w:pPr>
      <w:r>
        <w:rPr>
          <w:b/>
          <w:bCs/>
          <w:color w:val="0000FF"/>
          <w:sz w:val="20"/>
          <w:szCs w:val="20"/>
        </w:rPr>
        <w:t>5.4 低压电器的选择</w:t>
      </w:r>
    </w:p>
    <w:p w:rsidR="00737EA0" w:rsidRDefault="00737EA0">
      <w:pPr>
        <w:pStyle w:val="a3"/>
        <w:spacing w:line="360" w:lineRule="atLeast"/>
        <w:divId w:val="641736136"/>
        <w:rPr>
          <w:sz w:val="27"/>
          <w:szCs w:val="27"/>
        </w:rPr>
      </w:pPr>
      <w:r>
        <w:rPr>
          <w:sz w:val="20"/>
          <w:szCs w:val="20"/>
        </w:rPr>
        <w:t>5.4.1 低压电器应符合国家现行有关标准的规定，并应符合下列规定：</w:t>
      </w:r>
      <w:r>
        <w:rPr>
          <w:sz w:val="20"/>
          <w:szCs w:val="20"/>
        </w:rPr>
        <w:br/>
        <w:t>        1 低压电器的规格、性能应与配电系统和相应设备相适应；</w:t>
      </w:r>
      <w:r>
        <w:rPr>
          <w:sz w:val="20"/>
          <w:szCs w:val="20"/>
        </w:rPr>
        <w:br/>
        <w:t>        2 低压电器应适应所在场所的环境条件，对于处在盐雾、干冷、湿热、高海拔等特定环境中的教育建筑，其低压电器应能满足与有关极限环境适应性相对应的国家现行有关标准；</w:t>
      </w:r>
      <w:r>
        <w:rPr>
          <w:sz w:val="20"/>
          <w:szCs w:val="20"/>
        </w:rPr>
        <w:br/>
        <w:t>        3 电器应满足短路条件下的动稳定与热稳定的要求，用于断开短路电流的电器应满足短路条件下的接通和分断能力。</w:t>
      </w:r>
      <w:r>
        <w:rPr>
          <w:sz w:val="20"/>
          <w:szCs w:val="20"/>
        </w:rPr>
        <w:br/>
      </w:r>
      <w:r>
        <w:rPr>
          <w:sz w:val="20"/>
          <w:szCs w:val="20"/>
        </w:rPr>
        <w:br/>
        <w:t>5.4.2 当维护测试和检修设备需断开电源时，应设置隔离电器。</w:t>
      </w:r>
      <w:r>
        <w:rPr>
          <w:sz w:val="20"/>
          <w:szCs w:val="20"/>
        </w:rPr>
        <w:br/>
      </w:r>
      <w:r>
        <w:rPr>
          <w:sz w:val="20"/>
          <w:szCs w:val="20"/>
        </w:rPr>
        <w:br/>
        <w:t>5.4.3 直流操作电源和其他直流系统中用作保护的断路器，应选用直流断路器。</w:t>
      </w:r>
      <w:r>
        <w:rPr>
          <w:sz w:val="20"/>
          <w:szCs w:val="20"/>
        </w:rPr>
        <w:br/>
      </w:r>
      <w:r>
        <w:rPr>
          <w:sz w:val="20"/>
          <w:szCs w:val="20"/>
        </w:rPr>
        <w:br/>
        <w:t>5.4.4 用于计算机的电源插座，每一单相回路不宜超过5个（组），且其回路的保护电器宜选用A型剩余电流保护器。</w:t>
      </w:r>
    </w:p>
    <w:p w:rsidR="00737EA0" w:rsidRDefault="00737EA0">
      <w:pPr>
        <w:pStyle w:val="a3"/>
        <w:spacing w:line="360" w:lineRule="atLeast"/>
        <w:divId w:val="641736136"/>
        <w:rPr>
          <w:sz w:val="27"/>
          <w:szCs w:val="27"/>
        </w:rPr>
      </w:pPr>
      <w:r>
        <w:rPr>
          <w:sz w:val="27"/>
          <w:szCs w:val="27"/>
        </w:rPr>
        <w:t xml:space="preserve">　</w:t>
      </w:r>
    </w:p>
    <w:p w:rsidR="00737EA0" w:rsidRDefault="00737EA0">
      <w:pPr>
        <w:pStyle w:val="a3"/>
        <w:spacing w:line="360" w:lineRule="atLeast"/>
        <w:jc w:val="center"/>
        <w:divId w:val="355155548"/>
        <w:rPr>
          <w:sz w:val="27"/>
          <w:szCs w:val="27"/>
        </w:rPr>
      </w:pPr>
      <w:r>
        <w:rPr>
          <w:b/>
          <w:bCs/>
          <w:color w:val="0000FF"/>
          <w:sz w:val="20"/>
          <w:szCs w:val="20"/>
        </w:rPr>
        <w:t>5.5 低压配电线路保护</w:t>
      </w:r>
    </w:p>
    <w:p w:rsidR="00737EA0" w:rsidRDefault="00737EA0">
      <w:pPr>
        <w:pStyle w:val="a3"/>
        <w:spacing w:line="360" w:lineRule="atLeast"/>
        <w:divId w:val="355155548"/>
        <w:rPr>
          <w:sz w:val="27"/>
          <w:szCs w:val="27"/>
        </w:rPr>
      </w:pPr>
      <w:r>
        <w:rPr>
          <w:sz w:val="20"/>
          <w:szCs w:val="20"/>
        </w:rPr>
        <w:t>5.5.1 教育建筑低压配电回路应设短路保护和过负荷保护。</w:t>
      </w:r>
      <w:r>
        <w:rPr>
          <w:sz w:val="20"/>
          <w:szCs w:val="20"/>
        </w:rPr>
        <w:br/>
      </w:r>
      <w:r>
        <w:rPr>
          <w:sz w:val="20"/>
          <w:szCs w:val="20"/>
        </w:rPr>
        <w:br/>
        <w:t>5.5.2 对于教育建筑低压配电线路采用的上下级保护电器，其动作宜具有选择性，各级之间应能协调配合。</w:t>
      </w:r>
      <w:r>
        <w:rPr>
          <w:sz w:val="20"/>
          <w:szCs w:val="20"/>
        </w:rPr>
        <w:br/>
      </w:r>
      <w:r>
        <w:rPr>
          <w:sz w:val="20"/>
          <w:szCs w:val="20"/>
        </w:rPr>
        <w:br/>
        <w:t>5.5.3 对于实验、教学设备配电线路，当工艺有要求时，应装设欠电压及过电压保护，并应由工艺要求确定欠电压及过电压保护作用于切断供电电源或发出报警信号。</w:t>
      </w:r>
      <w:r>
        <w:rPr>
          <w:sz w:val="20"/>
          <w:szCs w:val="20"/>
        </w:rPr>
        <w:br/>
      </w:r>
      <w:r>
        <w:rPr>
          <w:sz w:val="20"/>
          <w:szCs w:val="20"/>
        </w:rPr>
        <w:br/>
      </w:r>
      <w:r>
        <w:rPr>
          <w:sz w:val="20"/>
          <w:szCs w:val="20"/>
        </w:rPr>
        <w:lastRenderedPageBreak/>
        <w:t>5.5.4 对于因实验工艺要求而需保持连续供电的回路，当设有电气火灾防护用剩余电流动作保护装置时，其保护不应作用于切断电源，可作用于声光报警信号。</w:t>
      </w:r>
    </w:p>
    <w:p w:rsidR="00737EA0" w:rsidRDefault="00737EA0">
      <w:pPr>
        <w:pStyle w:val="a3"/>
        <w:spacing w:line="360" w:lineRule="atLeast"/>
        <w:divId w:val="355155548"/>
        <w:rPr>
          <w:sz w:val="27"/>
          <w:szCs w:val="27"/>
        </w:rPr>
      </w:pPr>
      <w:r>
        <w:rPr>
          <w:sz w:val="27"/>
          <w:szCs w:val="27"/>
        </w:rPr>
        <w:t xml:space="preserve">　</w:t>
      </w:r>
    </w:p>
    <w:p w:rsidR="00737EA0" w:rsidRDefault="00737EA0">
      <w:pPr>
        <w:pStyle w:val="a3"/>
        <w:spacing w:line="360" w:lineRule="atLeast"/>
        <w:jc w:val="center"/>
        <w:divId w:val="496309816"/>
        <w:rPr>
          <w:sz w:val="27"/>
          <w:szCs w:val="27"/>
        </w:rPr>
      </w:pPr>
      <w:r>
        <w:rPr>
          <w:b/>
          <w:bCs/>
          <w:color w:val="0000FF"/>
          <w:sz w:val="20"/>
          <w:szCs w:val="20"/>
        </w:rPr>
        <w:t>5.6 电击防护</w:t>
      </w:r>
    </w:p>
    <w:p w:rsidR="00737EA0" w:rsidRDefault="00737EA0">
      <w:pPr>
        <w:pStyle w:val="a3"/>
        <w:spacing w:line="360" w:lineRule="atLeast"/>
        <w:divId w:val="496309816"/>
        <w:rPr>
          <w:sz w:val="27"/>
          <w:szCs w:val="27"/>
        </w:rPr>
      </w:pPr>
      <w:r>
        <w:rPr>
          <w:sz w:val="20"/>
          <w:szCs w:val="20"/>
        </w:rPr>
        <w:t>5.6.1 教学、实验用电设备可采用下列电击防护措施：</w:t>
      </w:r>
      <w:r>
        <w:rPr>
          <w:sz w:val="20"/>
          <w:szCs w:val="20"/>
        </w:rPr>
        <w:br/>
        <w:t>        1 采用带电体绝缘、遮拦和外护物防护、阻挡物防护、设备置于伸臂范围以外等直接接触防护措施；</w:t>
      </w:r>
      <w:r>
        <w:rPr>
          <w:sz w:val="20"/>
          <w:szCs w:val="20"/>
        </w:rPr>
        <w:br/>
        <w:t>        2 采用自动切断电源、选用Ⅱ类设备、采取电气分隔、将电气设备安装在非导电场所内、等电位联结等间接接触防护措施；</w:t>
      </w:r>
      <w:r>
        <w:rPr>
          <w:sz w:val="20"/>
          <w:szCs w:val="20"/>
        </w:rPr>
        <w:br/>
        <w:t>        3 采用安全特低电压系统供电、采用剩余电流动作保护器等作为附加保护的防护措施。</w:t>
      </w:r>
      <w:r>
        <w:rPr>
          <w:sz w:val="20"/>
          <w:szCs w:val="20"/>
        </w:rPr>
        <w:br/>
      </w:r>
      <w:r>
        <w:rPr>
          <w:sz w:val="20"/>
          <w:szCs w:val="20"/>
        </w:rPr>
        <w:br/>
        <w:t>5.6.2 当教育建筑配电回路剩余电流保护装置用作直接接触防护的附加保护时，剩余动作电流不应超过30mA。</w:t>
      </w:r>
      <w:r>
        <w:rPr>
          <w:sz w:val="20"/>
          <w:szCs w:val="20"/>
        </w:rPr>
        <w:br/>
      </w:r>
      <w:r>
        <w:rPr>
          <w:sz w:val="20"/>
          <w:szCs w:val="20"/>
        </w:rPr>
        <w:br/>
        <w:t>5.6.3 实验室内受实验工艺限制需保持连续供电的回路，当设有电击防护用剩余电流保护装置时，其保护不应直接作用于动作断电，可作用于声光报警。</w:t>
      </w:r>
    </w:p>
    <w:p w:rsidR="00737EA0" w:rsidRDefault="00737EA0">
      <w:pPr>
        <w:pStyle w:val="a3"/>
        <w:spacing w:line="360" w:lineRule="atLeast"/>
        <w:divId w:val="496309816"/>
        <w:rPr>
          <w:sz w:val="27"/>
          <w:szCs w:val="27"/>
        </w:rPr>
      </w:pPr>
      <w:r>
        <w:rPr>
          <w:sz w:val="27"/>
          <w:szCs w:val="27"/>
        </w:rPr>
        <w:t xml:space="preserve">　</w:t>
      </w:r>
    </w:p>
    <w:p w:rsidR="00737EA0" w:rsidRDefault="00737EA0">
      <w:pPr>
        <w:pStyle w:val="a3"/>
        <w:spacing w:line="360" w:lineRule="atLeast"/>
        <w:jc w:val="center"/>
        <w:divId w:val="1210070887"/>
        <w:rPr>
          <w:sz w:val="27"/>
          <w:szCs w:val="27"/>
        </w:rPr>
      </w:pPr>
      <w:r>
        <w:rPr>
          <w:b/>
          <w:bCs/>
          <w:color w:val="0000FF"/>
          <w:sz w:val="20"/>
          <w:szCs w:val="20"/>
        </w:rPr>
        <w:t>5.7 特低电压配电系统</w:t>
      </w:r>
    </w:p>
    <w:p w:rsidR="00737EA0" w:rsidRDefault="00737EA0">
      <w:pPr>
        <w:pStyle w:val="a3"/>
        <w:spacing w:line="360" w:lineRule="atLeast"/>
        <w:divId w:val="1210070887"/>
        <w:rPr>
          <w:sz w:val="27"/>
          <w:szCs w:val="27"/>
        </w:rPr>
      </w:pPr>
      <w:r>
        <w:rPr>
          <w:sz w:val="20"/>
          <w:szCs w:val="20"/>
        </w:rPr>
        <w:t>5.7.1 当教育建筑内设有特低电压(SELV)配电回路时，其配电保护装置应设置与同一区域内其他配电回路有明显区分的标识。</w:t>
      </w:r>
      <w:r>
        <w:rPr>
          <w:sz w:val="20"/>
          <w:szCs w:val="20"/>
        </w:rPr>
        <w:br/>
      </w:r>
      <w:r>
        <w:rPr>
          <w:sz w:val="20"/>
          <w:szCs w:val="20"/>
        </w:rPr>
        <w:br/>
        <w:t>5.7.2 特低电压配电系统回路的带电部分与非特低电压配电回路之间，应进行电气分隔，且不应低于安全隔离变压器的输入和输出回路之间的隔离要求。</w:t>
      </w:r>
      <w:r>
        <w:rPr>
          <w:sz w:val="20"/>
          <w:szCs w:val="20"/>
        </w:rPr>
        <w:br/>
      </w:r>
      <w:r>
        <w:rPr>
          <w:sz w:val="20"/>
          <w:szCs w:val="20"/>
        </w:rPr>
        <w:br/>
        <w:t>5.7.3 特低电压配电线路的保护应符合下列规定：</w:t>
      </w:r>
      <w:r>
        <w:rPr>
          <w:sz w:val="20"/>
          <w:szCs w:val="20"/>
        </w:rPr>
        <w:br/>
        <w:t>        1 当由隔离变压器供电且无分支回路时，其线路的过负荷保护和短路保护可由变压器一次侧保护电器来完成；</w:t>
      </w:r>
      <w:r>
        <w:rPr>
          <w:sz w:val="20"/>
          <w:szCs w:val="20"/>
        </w:rPr>
        <w:br/>
        <w:t>        2 当具有两个及以上回路时，每个回路的首端均应设保护电器；</w:t>
      </w:r>
      <w:r>
        <w:rPr>
          <w:sz w:val="20"/>
          <w:szCs w:val="20"/>
        </w:rPr>
        <w:br/>
        <w:t>        3 特低电压系统的插座不得设置保护导体的插孔，其插头和插座不得与其他电压系统的插座和插头混插。</w:t>
      </w:r>
      <w:r>
        <w:rPr>
          <w:sz w:val="20"/>
          <w:szCs w:val="20"/>
        </w:rPr>
        <w:br/>
        <w:t xml:space="preserve">　</w:t>
      </w:r>
    </w:p>
    <w:p w:rsidR="00737EA0" w:rsidRDefault="00737EA0">
      <w:pPr>
        <w:pStyle w:val="a3"/>
        <w:spacing w:line="360" w:lineRule="atLeast"/>
        <w:divId w:val="1210070887"/>
        <w:rPr>
          <w:sz w:val="27"/>
          <w:szCs w:val="27"/>
        </w:rPr>
      </w:pPr>
      <w:r>
        <w:rPr>
          <w:sz w:val="27"/>
          <w:szCs w:val="27"/>
        </w:rPr>
        <w:lastRenderedPageBreak/>
        <w:t xml:space="preserve">　</w:t>
      </w:r>
    </w:p>
    <w:p w:rsidR="00737EA0" w:rsidRDefault="00737EA0">
      <w:pPr>
        <w:pStyle w:val="a3"/>
        <w:spacing w:line="360" w:lineRule="atLeast"/>
        <w:jc w:val="center"/>
        <w:divId w:val="1383753505"/>
        <w:rPr>
          <w:sz w:val="27"/>
          <w:szCs w:val="27"/>
        </w:rPr>
      </w:pPr>
      <w:r>
        <w:rPr>
          <w:b/>
          <w:bCs/>
          <w:color w:val="0000FF"/>
          <w:sz w:val="20"/>
          <w:szCs w:val="20"/>
        </w:rPr>
        <w:t>5.8 配电系统谐波抑制</w:t>
      </w:r>
    </w:p>
    <w:p w:rsidR="00737EA0" w:rsidRDefault="00737EA0">
      <w:pPr>
        <w:pStyle w:val="a3"/>
        <w:spacing w:line="360" w:lineRule="atLeast"/>
        <w:divId w:val="1383753505"/>
        <w:rPr>
          <w:sz w:val="27"/>
          <w:szCs w:val="27"/>
        </w:rPr>
      </w:pPr>
      <w:r>
        <w:rPr>
          <w:sz w:val="20"/>
          <w:szCs w:val="20"/>
        </w:rPr>
        <w:t>5.8.1 高等学校教育建筑的供配电系统设计，应对系统中的谐波干扰采取抑制措施。</w:t>
      </w:r>
      <w:r>
        <w:rPr>
          <w:sz w:val="20"/>
          <w:szCs w:val="20"/>
        </w:rPr>
        <w:br/>
      </w:r>
      <w:r>
        <w:rPr>
          <w:sz w:val="20"/>
          <w:szCs w:val="20"/>
        </w:rPr>
        <w:br/>
        <w:t>5.8.2 在3</w:t>
      </w:r>
      <w:r>
        <w:rPr>
          <w:rStyle w:val="style81"/>
          <w:sz w:val="20"/>
          <w:szCs w:val="20"/>
        </w:rPr>
        <w:t>n</w:t>
      </w:r>
      <w:r>
        <w:rPr>
          <w:sz w:val="20"/>
          <w:szCs w:val="20"/>
        </w:rPr>
        <w:t>次谐波电流含量较大的供配电系统中，应选用原边接线方式为三角形，副边接线方式为星形，接线组别为ll(D，ynll)的变压器。</w:t>
      </w:r>
      <w:r>
        <w:rPr>
          <w:sz w:val="20"/>
          <w:szCs w:val="20"/>
        </w:rPr>
        <w:br/>
      </w:r>
      <w:r>
        <w:rPr>
          <w:sz w:val="20"/>
          <w:szCs w:val="20"/>
        </w:rPr>
        <w:br/>
        <w:t>5.8.3 对于机电类实验楼、大型计算机中心、使用大量调速类、焊接类设备的实习车间，以及有大容量调光等谐波源设备的教育建筑，宜在易产生谐波的设备附近设置无源或有源滤波装置，或在设备的电源输入端设置隔离变压器；当采用无源滤波装置时，滤波装置的参数选择，应避免系统发生局部谐振。</w:t>
      </w:r>
      <w:r>
        <w:rPr>
          <w:sz w:val="20"/>
          <w:szCs w:val="20"/>
        </w:rPr>
        <w:br/>
      </w:r>
      <w:r>
        <w:rPr>
          <w:sz w:val="20"/>
          <w:szCs w:val="20"/>
        </w:rPr>
        <w:br/>
        <w:t>5.8.4 大容量的谐波源设备除应进行谐波治理外，还宜靠近供电电源端连接。</w:t>
      </w:r>
      <w:r>
        <w:rPr>
          <w:sz w:val="20"/>
          <w:szCs w:val="20"/>
        </w:rPr>
        <w:br/>
      </w:r>
      <w:r>
        <w:rPr>
          <w:sz w:val="20"/>
          <w:szCs w:val="20"/>
        </w:rPr>
        <w:br/>
        <w:t>5.8.5 对于谐波严重又未进行治理的回路，选择中性线截面时，应计入谐波电流的影响。当配电系统中采用有源滤波装置时，其电源侧的中性导体可不计入谐波电流的影响；当装设无源滤波装置时，回路中的中性导体不应小于相导体的截面。</w:t>
      </w:r>
      <w:r>
        <w:rPr>
          <w:sz w:val="20"/>
          <w:szCs w:val="20"/>
        </w:rPr>
        <w:br/>
      </w:r>
      <w:r>
        <w:rPr>
          <w:sz w:val="20"/>
          <w:szCs w:val="20"/>
        </w:rPr>
        <w:br/>
        <w:t>5.8.6 供电给谐波严重场所的配变电站时，其功率因数补偿电容器组宜串联适当参数的电抗器。</w:t>
      </w:r>
      <w:r>
        <w:rPr>
          <w:sz w:val="20"/>
          <w:szCs w:val="20"/>
        </w:rPr>
        <w:br/>
      </w:r>
      <w:r>
        <w:rPr>
          <w:sz w:val="20"/>
          <w:szCs w:val="20"/>
        </w:rPr>
        <w:br/>
        <w:t>5.8.7 设计选用的电气电子设备应符合国家电磁兼容性认证的要求。</w:t>
      </w:r>
    </w:p>
    <w:p w:rsidR="00737EA0" w:rsidRDefault="00737EA0">
      <w:pPr>
        <w:pStyle w:val="a3"/>
        <w:spacing w:line="360" w:lineRule="atLeast"/>
        <w:jc w:val="center"/>
        <w:divId w:val="1444493310"/>
        <w:rPr>
          <w:sz w:val="27"/>
          <w:szCs w:val="27"/>
        </w:rPr>
      </w:pPr>
      <w:r>
        <w:rPr>
          <w:sz w:val="27"/>
          <w:szCs w:val="27"/>
        </w:rPr>
        <w:t xml:space="preserve">　</w:t>
      </w:r>
      <w:r>
        <w:rPr>
          <w:b/>
          <w:bCs/>
          <w:color w:val="0000FF"/>
          <w:sz w:val="20"/>
          <w:szCs w:val="20"/>
        </w:rPr>
        <w:t>6 配电线路布线系统</w:t>
      </w:r>
    </w:p>
    <w:p w:rsidR="00737EA0" w:rsidRDefault="00737EA0">
      <w:pPr>
        <w:pStyle w:val="a3"/>
        <w:spacing w:line="360" w:lineRule="atLeast"/>
        <w:jc w:val="center"/>
        <w:divId w:val="1444493310"/>
        <w:rPr>
          <w:b/>
          <w:bCs/>
          <w:sz w:val="22"/>
          <w:szCs w:val="22"/>
        </w:rPr>
      </w:pPr>
      <w:r>
        <w:rPr>
          <w:b/>
          <w:bCs/>
          <w:color w:val="0000FF"/>
          <w:sz w:val="20"/>
          <w:szCs w:val="20"/>
        </w:rPr>
        <w:t>6.1 一般规定</w:t>
      </w:r>
    </w:p>
    <w:p w:rsidR="00737EA0" w:rsidRDefault="00737EA0">
      <w:pPr>
        <w:pStyle w:val="a3"/>
        <w:spacing w:line="360" w:lineRule="atLeast"/>
        <w:divId w:val="1444493310"/>
        <w:rPr>
          <w:sz w:val="27"/>
          <w:szCs w:val="27"/>
        </w:rPr>
      </w:pPr>
      <w:r>
        <w:rPr>
          <w:sz w:val="20"/>
          <w:szCs w:val="20"/>
        </w:rPr>
        <w:t>6.1.1 本章适用于教育建筑中电压为1kV及以下室内绝缘电线、电缆和封闭式母线等配电线路布线系统的选择和敷设。</w:t>
      </w:r>
      <w:r>
        <w:rPr>
          <w:sz w:val="20"/>
          <w:szCs w:val="20"/>
        </w:rPr>
        <w:br/>
      </w:r>
      <w:r>
        <w:rPr>
          <w:sz w:val="20"/>
          <w:szCs w:val="20"/>
        </w:rPr>
        <w:br/>
        <w:t>6.1.2 配电线路布线系统的选择和敷设应采取有效的防护、隔离和屏蔽措施，并应避免灰尘聚集、电磁干扰、酸碱腐蚀、放射污染、高温环境及各种机械应力作用等外部影响对布线系统带来的危害。</w:t>
      </w:r>
      <w:r>
        <w:rPr>
          <w:sz w:val="20"/>
          <w:szCs w:val="20"/>
        </w:rPr>
        <w:br/>
      </w:r>
      <w:r>
        <w:rPr>
          <w:sz w:val="20"/>
          <w:szCs w:val="20"/>
        </w:rPr>
        <w:br/>
        <w:t>6.1.3 室内外配电线路的敷设应安全、维护方便，并应符合现行国家标准《电力工程电缆设计规范》GB 50217的有关规定。</w:t>
      </w:r>
    </w:p>
    <w:p w:rsidR="00737EA0" w:rsidRDefault="00737EA0">
      <w:pPr>
        <w:pStyle w:val="a3"/>
        <w:spacing w:line="360" w:lineRule="atLeast"/>
        <w:divId w:val="1444493310"/>
        <w:rPr>
          <w:sz w:val="27"/>
          <w:szCs w:val="27"/>
        </w:rPr>
      </w:pPr>
      <w:r>
        <w:rPr>
          <w:sz w:val="27"/>
          <w:szCs w:val="27"/>
        </w:rPr>
        <w:t xml:space="preserve">　</w:t>
      </w:r>
    </w:p>
    <w:p w:rsidR="00737EA0" w:rsidRDefault="00737EA0">
      <w:pPr>
        <w:pStyle w:val="a3"/>
        <w:spacing w:line="360" w:lineRule="atLeast"/>
        <w:jc w:val="center"/>
        <w:divId w:val="349332698"/>
        <w:rPr>
          <w:b/>
          <w:bCs/>
          <w:sz w:val="22"/>
          <w:szCs w:val="22"/>
        </w:rPr>
      </w:pPr>
      <w:r>
        <w:rPr>
          <w:b/>
          <w:bCs/>
          <w:color w:val="0000FF"/>
          <w:sz w:val="20"/>
          <w:szCs w:val="20"/>
        </w:rPr>
        <w:lastRenderedPageBreak/>
        <w:t>6.1 一般规定</w:t>
      </w:r>
    </w:p>
    <w:p w:rsidR="00737EA0" w:rsidRDefault="00737EA0">
      <w:pPr>
        <w:pStyle w:val="a3"/>
        <w:spacing w:line="360" w:lineRule="atLeast"/>
        <w:divId w:val="349332698"/>
        <w:rPr>
          <w:sz w:val="27"/>
          <w:szCs w:val="27"/>
        </w:rPr>
      </w:pPr>
      <w:r>
        <w:rPr>
          <w:sz w:val="20"/>
          <w:szCs w:val="20"/>
        </w:rPr>
        <w:t>6.1.1 本章适用于教育建筑中电压为1kV及以下室内绝缘电线、电缆和封闭式母线等配电线路布线系统的选择和敷设。</w:t>
      </w:r>
      <w:r>
        <w:rPr>
          <w:sz w:val="20"/>
          <w:szCs w:val="20"/>
        </w:rPr>
        <w:br/>
      </w:r>
      <w:r>
        <w:rPr>
          <w:sz w:val="20"/>
          <w:szCs w:val="20"/>
        </w:rPr>
        <w:br/>
        <w:t>6.1.2 配电线路布线系统的选择和敷设应采取有效的防护、隔离和屏蔽措施，并应避免灰尘聚集、电磁干扰、酸碱腐蚀、放射污染、高温环境及各种机械应力作用等外部影响对布线系统带来的危害。</w:t>
      </w:r>
      <w:r>
        <w:rPr>
          <w:sz w:val="20"/>
          <w:szCs w:val="20"/>
        </w:rPr>
        <w:br/>
      </w:r>
      <w:r>
        <w:rPr>
          <w:sz w:val="20"/>
          <w:szCs w:val="20"/>
        </w:rPr>
        <w:br/>
        <w:t>6.1.3 室内外配电线路的敷设应安全、维护方便，并应符合现行国家标准《电力工程电缆设计规范》GB 50217的有关规定。</w:t>
      </w:r>
    </w:p>
    <w:p w:rsidR="00737EA0" w:rsidRDefault="00737EA0">
      <w:pPr>
        <w:pStyle w:val="a3"/>
        <w:spacing w:line="360" w:lineRule="atLeast"/>
        <w:jc w:val="center"/>
        <w:divId w:val="87164669"/>
        <w:rPr>
          <w:sz w:val="27"/>
          <w:szCs w:val="27"/>
        </w:rPr>
      </w:pPr>
      <w:r>
        <w:rPr>
          <w:b/>
          <w:bCs/>
          <w:color w:val="0000FF"/>
          <w:sz w:val="20"/>
          <w:szCs w:val="20"/>
        </w:rPr>
        <w:t>6.2 专用实验室布线要求</w:t>
      </w:r>
    </w:p>
    <w:p w:rsidR="00737EA0" w:rsidRDefault="00737EA0">
      <w:pPr>
        <w:pStyle w:val="a3"/>
        <w:spacing w:line="360" w:lineRule="atLeast"/>
        <w:divId w:val="87164669"/>
        <w:rPr>
          <w:sz w:val="27"/>
          <w:szCs w:val="27"/>
        </w:rPr>
      </w:pPr>
      <w:r>
        <w:rPr>
          <w:sz w:val="20"/>
          <w:szCs w:val="20"/>
        </w:rPr>
        <w:t>6.2.1 专用实验室内不同电压等级或频率的线路应分别单独敷设，不得在同一导管或槽盒内敷设。同一设备或实验流水线设备的电力线路和无防干扰要求的控制回路，可在同一导管或槽盒内敷设。</w:t>
      </w:r>
      <w:r>
        <w:rPr>
          <w:sz w:val="20"/>
          <w:szCs w:val="20"/>
        </w:rPr>
        <w:br/>
      </w:r>
      <w:r>
        <w:rPr>
          <w:sz w:val="20"/>
          <w:szCs w:val="20"/>
        </w:rPr>
        <w:br/>
        <w:t>6.2.2 实验室内电气线路宜采用暗敷设。计算机、语言、电子等实验室，宜采用墙面、地面槽盒布线，有条件的宜铺设网络地板或防静电活动地板。</w:t>
      </w:r>
      <w:r>
        <w:rPr>
          <w:sz w:val="20"/>
          <w:szCs w:val="20"/>
        </w:rPr>
        <w:br/>
      </w:r>
      <w:r>
        <w:rPr>
          <w:sz w:val="20"/>
          <w:szCs w:val="20"/>
        </w:rPr>
        <w:br/>
        <w:t>6.2.3 当建筑物内设有管道走廊或管道技术夹层时，电气线缆应在管道走廊或管道技术夹层内敷设。</w:t>
      </w:r>
      <w:r>
        <w:rPr>
          <w:sz w:val="20"/>
          <w:szCs w:val="20"/>
        </w:rPr>
        <w:br/>
      </w:r>
      <w:r>
        <w:rPr>
          <w:sz w:val="20"/>
          <w:szCs w:val="20"/>
        </w:rPr>
        <w:br/>
        <w:t>6.2.4 实验桌上的线路宜采用一体化实验桌标准设计产品。</w:t>
      </w:r>
    </w:p>
    <w:p w:rsidR="00737EA0" w:rsidRDefault="00737EA0">
      <w:pPr>
        <w:pStyle w:val="a3"/>
        <w:spacing w:line="360" w:lineRule="atLeast"/>
        <w:divId w:val="87164669"/>
        <w:rPr>
          <w:sz w:val="27"/>
          <w:szCs w:val="27"/>
        </w:rPr>
      </w:pPr>
      <w:r>
        <w:rPr>
          <w:sz w:val="27"/>
          <w:szCs w:val="27"/>
        </w:rPr>
        <w:t xml:space="preserve">　</w:t>
      </w:r>
    </w:p>
    <w:p w:rsidR="00737EA0" w:rsidRDefault="00737EA0">
      <w:pPr>
        <w:pStyle w:val="a3"/>
        <w:spacing w:line="360" w:lineRule="atLeast"/>
        <w:jc w:val="center"/>
        <w:divId w:val="1298147121"/>
        <w:rPr>
          <w:sz w:val="27"/>
          <w:szCs w:val="27"/>
        </w:rPr>
      </w:pPr>
      <w:r>
        <w:rPr>
          <w:b/>
          <w:bCs/>
          <w:color w:val="0000FF"/>
          <w:sz w:val="20"/>
          <w:szCs w:val="20"/>
        </w:rPr>
        <w:t>6.3 特殊场所布线要求</w:t>
      </w:r>
    </w:p>
    <w:p w:rsidR="00737EA0" w:rsidRDefault="00737EA0">
      <w:pPr>
        <w:pStyle w:val="a3"/>
        <w:spacing w:line="360" w:lineRule="atLeast"/>
        <w:divId w:val="1298147121"/>
        <w:rPr>
          <w:sz w:val="27"/>
          <w:szCs w:val="27"/>
        </w:rPr>
      </w:pPr>
      <w:r>
        <w:rPr>
          <w:sz w:val="20"/>
          <w:szCs w:val="20"/>
        </w:rPr>
        <w:t>6.3.1 具有潮湿、有腐蚀性气体、蒸汽等场所的实验室内线缆敷设，应采用相应的防护措施。</w:t>
      </w:r>
      <w:r>
        <w:rPr>
          <w:sz w:val="20"/>
          <w:szCs w:val="20"/>
        </w:rPr>
        <w:br/>
      </w:r>
      <w:r>
        <w:rPr>
          <w:sz w:val="20"/>
          <w:szCs w:val="20"/>
        </w:rPr>
        <w:br/>
        <w:t>6.3.2 有酸碱腐蚀性介质的场所宜采用塑料导管和槽盒布线。</w:t>
      </w:r>
      <w:r>
        <w:rPr>
          <w:sz w:val="20"/>
          <w:szCs w:val="20"/>
        </w:rPr>
        <w:br/>
      </w:r>
      <w:r>
        <w:rPr>
          <w:sz w:val="20"/>
          <w:szCs w:val="20"/>
        </w:rPr>
        <w:br/>
        <w:t>6.3.3 高温和易受机械损伤的场所不应采用明敷塑料导管和槽盒的布线方式。</w:t>
      </w:r>
      <w:r>
        <w:rPr>
          <w:sz w:val="20"/>
          <w:szCs w:val="20"/>
        </w:rPr>
        <w:br/>
      </w:r>
      <w:r>
        <w:rPr>
          <w:sz w:val="20"/>
          <w:szCs w:val="20"/>
        </w:rPr>
        <w:br/>
        <w:t>6.3.4 对于有洁净要求的实验室，其为洁净区服务的配电设备，宜设置于非洁净区或洁净级别较低的便于操作管理的地点；洁净区内的电气导管应采用不燃材料，并宜暗敷。洁净区的电气导管管口及安装在墙上的电气设备与墙体接缝处应有可靠的密封措施。</w:t>
      </w:r>
      <w:r>
        <w:rPr>
          <w:sz w:val="20"/>
          <w:szCs w:val="20"/>
        </w:rPr>
        <w:br/>
      </w:r>
      <w:r>
        <w:rPr>
          <w:sz w:val="20"/>
          <w:szCs w:val="20"/>
        </w:rPr>
        <w:br/>
      </w:r>
      <w:r>
        <w:rPr>
          <w:sz w:val="20"/>
          <w:szCs w:val="20"/>
        </w:rPr>
        <w:lastRenderedPageBreak/>
        <w:t>6.3.5 可能存在爆炸和火灾危险环境的电气线路的安装敷设应符合现行国家标准《爆炸和火灾危险环境电力装置设计规范》GB 50058的有关规定。</w:t>
      </w:r>
    </w:p>
    <w:p w:rsidR="00737EA0" w:rsidRDefault="00737EA0">
      <w:pPr>
        <w:pStyle w:val="a3"/>
        <w:spacing w:line="360" w:lineRule="atLeast"/>
        <w:divId w:val="1298147121"/>
        <w:rPr>
          <w:sz w:val="27"/>
          <w:szCs w:val="27"/>
        </w:rPr>
      </w:pPr>
      <w:r>
        <w:rPr>
          <w:sz w:val="27"/>
          <w:szCs w:val="27"/>
        </w:rPr>
        <w:t xml:space="preserve">　</w:t>
      </w:r>
    </w:p>
    <w:p w:rsidR="00737EA0" w:rsidRDefault="00737EA0">
      <w:pPr>
        <w:pStyle w:val="a3"/>
        <w:spacing w:line="360" w:lineRule="atLeast"/>
        <w:jc w:val="center"/>
        <w:divId w:val="468867932"/>
        <w:rPr>
          <w:sz w:val="27"/>
          <w:szCs w:val="27"/>
        </w:rPr>
      </w:pPr>
      <w:r>
        <w:rPr>
          <w:b/>
          <w:bCs/>
          <w:color w:val="0000FF"/>
          <w:sz w:val="20"/>
          <w:szCs w:val="20"/>
        </w:rPr>
        <w:t>6.4 电气竖井</w:t>
      </w:r>
    </w:p>
    <w:p w:rsidR="00737EA0" w:rsidRDefault="00737EA0">
      <w:pPr>
        <w:pStyle w:val="a3"/>
        <w:spacing w:line="360" w:lineRule="atLeast"/>
        <w:divId w:val="468867932"/>
        <w:rPr>
          <w:sz w:val="27"/>
          <w:szCs w:val="27"/>
        </w:rPr>
      </w:pPr>
      <w:r>
        <w:rPr>
          <w:sz w:val="20"/>
          <w:szCs w:val="20"/>
        </w:rPr>
        <w:t>6.4.1 教育建筑内应设电气竖井，强弱电竖井宜分别设置。电气竖井的位置和数量应根据用电负荷、供电距离、建筑物的沉降缝设置和防火分区等因素确定。电气竖井应避免邻近烟道、热力管道和其他散热量大或潮湿的设施。</w:t>
      </w:r>
      <w:r>
        <w:rPr>
          <w:sz w:val="20"/>
          <w:szCs w:val="20"/>
        </w:rPr>
        <w:br/>
      </w:r>
      <w:r>
        <w:rPr>
          <w:sz w:val="20"/>
          <w:szCs w:val="20"/>
        </w:rPr>
        <w:br/>
        <w:t>6.4.2 教育建筑内的电气竖井门应有标识警示，门应加锁且应开向公共走道。</w:t>
      </w:r>
      <w:r>
        <w:rPr>
          <w:sz w:val="20"/>
          <w:szCs w:val="20"/>
        </w:rPr>
        <w:br/>
      </w:r>
      <w:r>
        <w:rPr>
          <w:sz w:val="20"/>
          <w:szCs w:val="20"/>
        </w:rPr>
        <w:br/>
        <w:t>6.4.3 电气竖井内应有阻火分隔和封堵措施。</w:t>
      </w:r>
    </w:p>
    <w:p w:rsidR="00737EA0" w:rsidRDefault="00737EA0">
      <w:pPr>
        <w:pStyle w:val="a3"/>
        <w:spacing w:line="360" w:lineRule="atLeast"/>
        <w:divId w:val="468867932"/>
        <w:rPr>
          <w:sz w:val="27"/>
          <w:szCs w:val="27"/>
        </w:rPr>
      </w:pPr>
      <w:r>
        <w:rPr>
          <w:sz w:val="27"/>
          <w:szCs w:val="27"/>
        </w:rPr>
        <w:t xml:space="preserve">　</w:t>
      </w:r>
    </w:p>
    <w:p w:rsidR="00737EA0" w:rsidRDefault="00737EA0">
      <w:pPr>
        <w:pStyle w:val="a3"/>
        <w:spacing w:line="360" w:lineRule="atLeast"/>
        <w:jc w:val="center"/>
        <w:divId w:val="1453941419"/>
        <w:rPr>
          <w:b/>
          <w:bCs/>
          <w:sz w:val="22"/>
          <w:szCs w:val="22"/>
        </w:rPr>
      </w:pPr>
      <w:r>
        <w:rPr>
          <w:b/>
          <w:bCs/>
          <w:color w:val="0000FF"/>
          <w:sz w:val="20"/>
          <w:szCs w:val="20"/>
        </w:rPr>
        <w:t>7 常用教学和实验设备配电</w:t>
      </w:r>
    </w:p>
    <w:p w:rsidR="00737EA0" w:rsidRDefault="00737EA0">
      <w:pPr>
        <w:pStyle w:val="a3"/>
        <w:spacing w:line="360" w:lineRule="atLeast"/>
        <w:jc w:val="center"/>
        <w:divId w:val="1453941419"/>
        <w:rPr>
          <w:b/>
          <w:bCs/>
          <w:sz w:val="22"/>
          <w:szCs w:val="22"/>
        </w:rPr>
      </w:pPr>
      <w:r>
        <w:rPr>
          <w:b/>
          <w:bCs/>
          <w:color w:val="0000FF"/>
          <w:sz w:val="20"/>
          <w:szCs w:val="20"/>
        </w:rPr>
        <w:t>7.1 一般规定</w:t>
      </w:r>
    </w:p>
    <w:p w:rsidR="00737EA0" w:rsidRDefault="00737EA0">
      <w:pPr>
        <w:pStyle w:val="a3"/>
        <w:spacing w:line="360" w:lineRule="atLeast"/>
        <w:divId w:val="1453941419"/>
        <w:rPr>
          <w:sz w:val="27"/>
          <w:szCs w:val="27"/>
        </w:rPr>
      </w:pPr>
      <w:r>
        <w:rPr>
          <w:sz w:val="20"/>
          <w:szCs w:val="20"/>
        </w:rPr>
        <w:t>7.1.1 本章适用于教育建筑中电压为1kV及以下常用教学和实验设备的配电设计。</w:t>
      </w:r>
      <w:r>
        <w:rPr>
          <w:sz w:val="20"/>
          <w:szCs w:val="20"/>
        </w:rPr>
        <w:br/>
      </w:r>
      <w:r>
        <w:rPr>
          <w:sz w:val="20"/>
          <w:szCs w:val="20"/>
        </w:rPr>
        <w:br/>
        <w:t>7.1.2 常用教学和实验设备的配电设计应满足设备功能需求，且设备配电应安全可靠。</w:t>
      </w:r>
      <w:r>
        <w:rPr>
          <w:sz w:val="20"/>
          <w:szCs w:val="20"/>
        </w:rPr>
        <w:br/>
      </w:r>
      <w:r>
        <w:rPr>
          <w:sz w:val="20"/>
          <w:szCs w:val="20"/>
        </w:rPr>
        <w:br/>
        <w:t>7.1.3 常用教学和实验设备的配电设计应采用效率高、能耗低、性能先进、技术成熟的电气产品。</w:t>
      </w:r>
    </w:p>
    <w:p w:rsidR="00737EA0" w:rsidRDefault="00737EA0">
      <w:pPr>
        <w:pStyle w:val="a3"/>
        <w:spacing w:line="360" w:lineRule="atLeast"/>
        <w:divId w:val="1453941419"/>
        <w:rPr>
          <w:sz w:val="27"/>
          <w:szCs w:val="27"/>
        </w:rPr>
      </w:pPr>
      <w:r>
        <w:rPr>
          <w:sz w:val="27"/>
          <w:szCs w:val="27"/>
        </w:rPr>
        <w:t xml:space="preserve">　</w:t>
      </w:r>
    </w:p>
    <w:p w:rsidR="00737EA0" w:rsidRDefault="00737EA0">
      <w:pPr>
        <w:pStyle w:val="a3"/>
        <w:spacing w:line="360" w:lineRule="atLeast"/>
        <w:jc w:val="center"/>
        <w:divId w:val="1226455759"/>
        <w:rPr>
          <w:b/>
          <w:bCs/>
          <w:sz w:val="22"/>
          <w:szCs w:val="22"/>
        </w:rPr>
      </w:pPr>
      <w:r>
        <w:rPr>
          <w:b/>
          <w:bCs/>
          <w:color w:val="0000FF"/>
          <w:sz w:val="20"/>
          <w:szCs w:val="20"/>
        </w:rPr>
        <w:t>7.1 一般规定</w:t>
      </w:r>
    </w:p>
    <w:p w:rsidR="00737EA0" w:rsidRDefault="00737EA0">
      <w:pPr>
        <w:pStyle w:val="a3"/>
        <w:spacing w:line="360" w:lineRule="atLeast"/>
        <w:divId w:val="1226455759"/>
        <w:rPr>
          <w:sz w:val="27"/>
          <w:szCs w:val="27"/>
        </w:rPr>
      </w:pPr>
      <w:r>
        <w:rPr>
          <w:sz w:val="20"/>
          <w:szCs w:val="20"/>
        </w:rPr>
        <w:t>7.1.1 本章适用于教育建筑中电压为1kV及以下常用教学和实验设备的配电设计。</w:t>
      </w:r>
      <w:r>
        <w:rPr>
          <w:sz w:val="20"/>
          <w:szCs w:val="20"/>
        </w:rPr>
        <w:br/>
      </w:r>
      <w:r>
        <w:rPr>
          <w:sz w:val="20"/>
          <w:szCs w:val="20"/>
        </w:rPr>
        <w:br/>
        <w:t>7.1.2 常用教学和实验设备的配电设计应满足设备功能需求，且设备配电应安全可靠。</w:t>
      </w:r>
      <w:r>
        <w:rPr>
          <w:sz w:val="20"/>
          <w:szCs w:val="20"/>
        </w:rPr>
        <w:br/>
      </w:r>
      <w:r>
        <w:rPr>
          <w:sz w:val="20"/>
          <w:szCs w:val="20"/>
        </w:rPr>
        <w:br/>
        <w:t>7.1.3 常用教学和实验设备的配电设计应采用效率高、能耗低、性能先进、技术成熟的电气产品。</w:t>
      </w:r>
    </w:p>
    <w:p w:rsidR="00737EA0" w:rsidRDefault="00737EA0">
      <w:pPr>
        <w:pStyle w:val="a3"/>
        <w:spacing w:line="360" w:lineRule="atLeast"/>
        <w:jc w:val="center"/>
        <w:divId w:val="415516594"/>
        <w:rPr>
          <w:sz w:val="27"/>
          <w:szCs w:val="27"/>
        </w:rPr>
      </w:pPr>
      <w:r>
        <w:rPr>
          <w:b/>
          <w:bCs/>
          <w:color w:val="0000FF"/>
          <w:sz w:val="20"/>
          <w:szCs w:val="20"/>
        </w:rPr>
        <w:t>7.2 电子计算机</w:t>
      </w:r>
    </w:p>
    <w:p w:rsidR="00737EA0" w:rsidRDefault="00737EA0">
      <w:pPr>
        <w:pStyle w:val="a3"/>
        <w:spacing w:line="360" w:lineRule="atLeast"/>
        <w:divId w:val="415516594"/>
        <w:rPr>
          <w:sz w:val="20"/>
          <w:szCs w:val="20"/>
        </w:rPr>
      </w:pPr>
      <w:r>
        <w:rPr>
          <w:sz w:val="20"/>
          <w:szCs w:val="20"/>
        </w:rPr>
        <w:lastRenderedPageBreak/>
        <w:t>7.2.1 除工艺有特殊要求外，教育建筑电子信息系统机房内的电子计算机的供电电源质量宜符合表7.2.1的规定。</w:t>
      </w:r>
    </w:p>
    <w:p w:rsidR="00737EA0" w:rsidRDefault="00737EA0">
      <w:pPr>
        <w:pStyle w:val="a3"/>
        <w:spacing w:line="360" w:lineRule="atLeast"/>
        <w:jc w:val="center"/>
        <w:divId w:val="415516594"/>
        <w:rPr>
          <w:sz w:val="20"/>
          <w:szCs w:val="20"/>
        </w:rPr>
      </w:pPr>
      <w:r>
        <w:rPr>
          <w:noProof/>
          <w:sz w:val="20"/>
          <w:szCs w:val="20"/>
        </w:rPr>
        <w:drawing>
          <wp:inline distT="0" distB="0" distL="0" distR="0">
            <wp:extent cx="5838825" cy="3676650"/>
            <wp:effectExtent l="0" t="0" r="9525" b="0"/>
            <wp:docPr id="36" name="图片 36" descr="C:\Users\贺子龙\Desktop\xxx\最新电气规范合集2014金秋V3版html\最新电气规范合集2014金秋V3版 - 副本\规范\教育建筑电气设计规范\image\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7-2.1.jpg"/>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3676650"/>
                    </a:xfrm>
                    <a:prstGeom prst="rect">
                      <a:avLst/>
                    </a:prstGeom>
                    <a:noFill/>
                    <a:ln>
                      <a:noFill/>
                    </a:ln>
                  </pic:spPr>
                </pic:pic>
              </a:graphicData>
            </a:graphic>
          </wp:inline>
        </w:drawing>
      </w:r>
    </w:p>
    <w:p w:rsidR="00737EA0" w:rsidRDefault="00737EA0">
      <w:pPr>
        <w:pStyle w:val="a3"/>
        <w:spacing w:line="360" w:lineRule="atLeast"/>
        <w:divId w:val="415516594"/>
        <w:rPr>
          <w:sz w:val="27"/>
          <w:szCs w:val="27"/>
        </w:rPr>
      </w:pPr>
      <w:r>
        <w:rPr>
          <w:sz w:val="20"/>
          <w:szCs w:val="20"/>
        </w:rPr>
        <w:t>7.2.2 电子信息系统机房的末端配电装置应采用专用配电单元，并应靠近用电设备安装，供电系统宜配备净化稳压电源。</w:t>
      </w:r>
      <w:r>
        <w:rPr>
          <w:sz w:val="20"/>
          <w:szCs w:val="20"/>
        </w:rPr>
        <w:br/>
      </w:r>
      <w:r>
        <w:rPr>
          <w:sz w:val="20"/>
          <w:szCs w:val="20"/>
        </w:rPr>
        <w:br/>
        <w:t>7.2.3 电子信息系统机房内电子计算机的电源连接点应与其他设备的电源连接点区别，并应有明显标识。</w:t>
      </w:r>
      <w:r>
        <w:rPr>
          <w:sz w:val="20"/>
          <w:szCs w:val="20"/>
        </w:rPr>
        <w:br/>
      </w:r>
      <w:r>
        <w:rPr>
          <w:sz w:val="20"/>
          <w:szCs w:val="20"/>
        </w:rPr>
        <w:br/>
        <w:t>7.2.4 电子信息系统机房内的电子计算机应进行等电位联结并接地。</w:t>
      </w:r>
      <w:r>
        <w:rPr>
          <w:sz w:val="20"/>
          <w:szCs w:val="20"/>
        </w:rPr>
        <w:br/>
      </w:r>
      <w:r>
        <w:rPr>
          <w:sz w:val="20"/>
          <w:szCs w:val="20"/>
        </w:rPr>
        <w:br/>
        <w:t>7.2.5 嵌入式系统实验计算机房的供配电系统应采取谐波抑制措施。</w:t>
      </w:r>
      <w:r>
        <w:rPr>
          <w:sz w:val="20"/>
          <w:szCs w:val="20"/>
        </w:rPr>
        <w:br/>
      </w:r>
      <w:r>
        <w:rPr>
          <w:sz w:val="20"/>
          <w:szCs w:val="20"/>
        </w:rPr>
        <w:br/>
        <w:t>7.2.6 对因接地有特殊要求而需单独设置接地线的电子计算机，其接地线应与其他接地线绝缘；供电线路与接地线宜同路径敷设。</w:t>
      </w:r>
    </w:p>
    <w:p w:rsidR="00737EA0" w:rsidRDefault="00737EA0">
      <w:pPr>
        <w:pStyle w:val="a3"/>
        <w:spacing w:line="360" w:lineRule="atLeast"/>
        <w:divId w:val="415516594"/>
        <w:rPr>
          <w:sz w:val="27"/>
          <w:szCs w:val="27"/>
        </w:rPr>
      </w:pPr>
      <w:r>
        <w:rPr>
          <w:sz w:val="27"/>
          <w:szCs w:val="27"/>
        </w:rPr>
        <w:t xml:space="preserve">　</w:t>
      </w:r>
    </w:p>
    <w:p w:rsidR="00737EA0" w:rsidRDefault="00737EA0">
      <w:pPr>
        <w:pStyle w:val="a3"/>
        <w:spacing w:line="360" w:lineRule="atLeast"/>
        <w:jc w:val="center"/>
        <w:divId w:val="515535381"/>
        <w:rPr>
          <w:sz w:val="27"/>
          <w:szCs w:val="27"/>
        </w:rPr>
      </w:pPr>
      <w:r>
        <w:rPr>
          <w:b/>
          <w:bCs/>
          <w:color w:val="0000FF"/>
          <w:sz w:val="20"/>
          <w:szCs w:val="20"/>
        </w:rPr>
        <w:t>7.3 多媒体设备</w:t>
      </w:r>
    </w:p>
    <w:p w:rsidR="00737EA0" w:rsidRDefault="00737EA0">
      <w:pPr>
        <w:pStyle w:val="a3"/>
        <w:spacing w:line="360" w:lineRule="atLeast"/>
        <w:divId w:val="515535381"/>
        <w:rPr>
          <w:sz w:val="27"/>
          <w:szCs w:val="27"/>
        </w:rPr>
      </w:pPr>
      <w:r>
        <w:rPr>
          <w:sz w:val="20"/>
          <w:szCs w:val="20"/>
        </w:rPr>
        <w:lastRenderedPageBreak/>
        <w:t>7.3.1 教育建筑中多媒体设备的配电设计，应满足演示式、交互式或课件式等不同设备选型的需要。</w:t>
      </w:r>
      <w:r>
        <w:rPr>
          <w:sz w:val="20"/>
          <w:szCs w:val="20"/>
        </w:rPr>
        <w:br/>
      </w:r>
      <w:r>
        <w:rPr>
          <w:sz w:val="20"/>
          <w:szCs w:val="20"/>
        </w:rPr>
        <w:br/>
        <w:t>7.3.2 多媒体教室应单设配电箱，且供电容量应满足系统设备全部开通时的负荷容量。当电源电压超过额定电压的±5％时，应配备稳压电源。</w:t>
      </w:r>
      <w:r>
        <w:rPr>
          <w:sz w:val="20"/>
          <w:szCs w:val="20"/>
        </w:rPr>
        <w:br/>
      </w:r>
      <w:r>
        <w:rPr>
          <w:sz w:val="20"/>
          <w:szCs w:val="20"/>
        </w:rPr>
        <w:br/>
        <w:t>7.3.3 多媒体设备的电源线与音频线、视频线应分管敷设。音频线和控制线应采用屏蔽线，并应接地。</w:t>
      </w:r>
      <w:r>
        <w:rPr>
          <w:sz w:val="20"/>
          <w:szCs w:val="20"/>
        </w:rPr>
        <w:br/>
      </w:r>
      <w:r>
        <w:rPr>
          <w:sz w:val="20"/>
          <w:szCs w:val="20"/>
        </w:rPr>
        <w:br/>
        <w:t>7.3.4 设备电源插座应与音频、视频、传声器、扬声器、计算机信号、控制信号等插座统一布置。</w:t>
      </w:r>
      <w:r>
        <w:rPr>
          <w:sz w:val="20"/>
          <w:szCs w:val="20"/>
        </w:rPr>
        <w:br/>
      </w:r>
      <w:r>
        <w:rPr>
          <w:sz w:val="20"/>
          <w:szCs w:val="20"/>
        </w:rPr>
        <w:br/>
        <w:t>7.3.5 基于网络的多媒体教室宜将灯光环境系统与音频、视频、网络传播等系统集中控制。</w:t>
      </w:r>
    </w:p>
    <w:p w:rsidR="00737EA0" w:rsidRDefault="00737EA0">
      <w:pPr>
        <w:pStyle w:val="a3"/>
        <w:spacing w:line="360" w:lineRule="atLeast"/>
        <w:divId w:val="515535381"/>
        <w:rPr>
          <w:sz w:val="27"/>
          <w:szCs w:val="27"/>
        </w:rPr>
      </w:pPr>
      <w:r>
        <w:rPr>
          <w:sz w:val="27"/>
          <w:szCs w:val="27"/>
        </w:rPr>
        <w:t xml:space="preserve">　</w:t>
      </w:r>
    </w:p>
    <w:p w:rsidR="00737EA0" w:rsidRDefault="00737EA0">
      <w:pPr>
        <w:pStyle w:val="a3"/>
        <w:spacing w:line="360" w:lineRule="atLeast"/>
        <w:jc w:val="center"/>
        <w:divId w:val="342979416"/>
        <w:rPr>
          <w:sz w:val="27"/>
          <w:szCs w:val="27"/>
        </w:rPr>
      </w:pPr>
      <w:r>
        <w:rPr>
          <w:b/>
          <w:bCs/>
          <w:color w:val="0000FF"/>
          <w:sz w:val="20"/>
          <w:szCs w:val="20"/>
        </w:rPr>
        <w:t>7.4 生物、化学实验设备</w:t>
      </w:r>
    </w:p>
    <w:p w:rsidR="00737EA0" w:rsidRDefault="00737EA0">
      <w:pPr>
        <w:pStyle w:val="a3"/>
        <w:spacing w:line="360" w:lineRule="atLeast"/>
        <w:divId w:val="342979416"/>
        <w:rPr>
          <w:sz w:val="27"/>
          <w:szCs w:val="27"/>
        </w:rPr>
      </w:pPr>
      <w:r>
        <w:rPr>
          <w:sz w:val="20"/>
          <w:szCs w:val="20"/>
        </w:rPr>
        <w:t>7.4.1 生物、化学实验室的通风柜的排风机配电设计应符合下列规定：</w:t>
      </w:r>
      <w:r>
        <w:rPr>
          <w:sz w:val="20"/>
          <w:szCs w:val="20"/>
        </w:rPr>
        <w:br/>
        <w:t>        1 应以一柜一机为单位设配电回路，每台排风机的主回路应装设隔离电器；</w:t>
      </w:r>
      <w:r>
        <w:rPr>
          <w:sz w:val="20"/>
          <w:szCs w:val="20"/>
        </w:rPr>
        <w:br/>
        <w:t>        2 通风柜及屋顶排风机处应设两地控制，排风机现场应设有解除另一方控制的措施；</w:t>
      </w:r>
      <w:r>
        <w:rPr>
          <w:sz w:val="20"/>
          <w:szCs w:val="20"/>
        </w:rPr>
        <w:br/>
        <w:t>        3 当一个实验室设有多台通风柜且共用一台排风机，或两层及以上实验室竖向的多台通风柜共用一台排风机时，其排风机宜采用调速装置控制；</w:t>
      </w:r>
      <w:r>
        <w:rPr>
          <w:sz w:val="20"/>
          <w:szCs w:val="20"/>
        </w:rPr>
        <w:br/>
        <w:t>        4 当一个实验室设有多台通风柜时，其房间补风机宜与排风机联动控制。</w:t>
      </w:r>
      <w:r>
        <w:rPr>
          <w:sz w:val="20"/>
          <w:szCs w:val="20"/>
        </w:rPr>
        <w:br/>
        <w:t> </w:t>
      </w:r>
      <w:r>
        <w:rPr>
          <w:sz w:val="20"/>
          <w:szCs w:val="20"/>
        </w:rPr>
        <w:br/>
        <w:t>7.4.2 高等院校实验用的细胞培养箱、超低温冰箱、冷室、生物安全柜等设备，应根据其重要性和连续运行的需求进行供配电设计，并应符合下列规定：</w:t>
      </w:r>
      <w:r>
        <w:rPr>
          <w:sz w:val="20"/>
          <w:szCs w:val="20"/>
        </w:rPr>
        <w:br/>
        <w:t>        1 用于教学实验的设备，可按二级负荷供配电；</w:t>
      </w:r>
      <w:r>
        <w:rPr>
          <w:sz w:val="20"/>
          <w:szCs w:val="20"/>
        </w:rPr>
        <w:br/>
        <w:t>        2 用于重要科研且需长期或常年连续运行的设备，宜按一级负荷供配电。</w:t>
      </w:r>
      <w:r>
        <w:rPr>
          <w:sz w:val="20"/>
          <w:szCs w:val="20"/>
        </w:rPr>
        <w:br/>
        <w:t> </w:t>
      </w:r>
      <w:r>
        <w:rPr>
          <w:sz w:val="20"/>
          <w:szCs w:val="20"/>
        </w:rPr>
        <w:br/>
        <w:t>7.4.3 三级及四级生物安全实验室的人口处，应设置危害性标志、安全告示及工作状况标志灯；四级生物安全实验室内的照明系统、空调系统（含制冷机）等设备应与生物安全柜同为一级负荷中特别重要的负荷。</w:t>
      </w:r>
      <w:r>
        <w:rPr>
          <w:sz w:val="20"/>
          <w:szCs w:val="20"/>
        </w:rPr>
        <w:br/>
      </w:r>
      <w:r>
        <w:rPr>
          <w:sz w:val="20"/>
          <w:szCs w:val="20"/>
        </w:rPr>
        <w:br/>
        <w:t>7.4.4 放射源储存室除应设置警告装置或标志外，还应设防火、防盗及出入口报警装置等。</w:t>
      </w:r>
    </w:p>
    <w:p w:rsidR="00737EA0" w:rsidRDefault="00737EA0">
      <w:pPr>
        <w:pStyle w:val="a3"/>
        <w:spacing w:line="360" w:lineRule="atLeast"/>
        <w:divId w:val="342979416"/>
        <w:rPr>
          <w:sz w:val="27"/>
          <w:szCs w:val="27"/>
        </w:rPr>
      </w:pPr>
      <w:r>
        <w:rPr>
          <w:sz w:val="27"/>
          <w:szCs w:val="27"/>
        </w:rPr>
        <w:t xml:space="preserve">　</w:t>
      </w:r>
    </w:p>
    <w:p w:rsidR="00737EA0" w:rsidRDefault="00737EA0">
      <w:pPr>
        <w:pStyle w:val="a3"/>
        <w:spacing w:line="360" w:lineRule="atLeast"/>
        <w:jc w:val="center"/>
        <w:divId w:val="684749475"/>
        <w:rPr>
          <w:sz w:val="27"/>
          <w:szCs w:val="27"/>
        </w:rPr>
      </w:pPr>
      <w:r>
        <w:rPr>
          <w:b/>
          <w:bCs/>
          <w:color w:val="0000FF"/>
          <w:sz w:val="20"/>
          <w:szCs w:val="20"/>
        </w:rPr>
        <w:lastRenderedPageBreak/>
        <w:t>7.5 电力、电子实验设备</w:t>
      </w:r>
    </w:p>
    <w:p w:rsidR="00737EA0" w:rsidRDefault="00737EA0">
      <w:pPr>
        <w:pStyle w:val="a3"/>
        <w:spacing w:line="360" w:lineRule="atLeast"/>
        <w:divId w:val="684749475"/>
        <w:rPr>
          <w:sz w:val="27"/>
          <w:szCs w:val="27"/>
        </w:rPr>
      </w:pPr>
      <w:r>
        <w:rPr>
          <w:sz w:val="20"/>
          <w:szCs w:val="20"/>
        </w:rPr>
        <w:t>7.5.1 电力拖动教学实验用交流电动机的供配电应符合下列规定：</w:t>
      </w:r>
      <w:r>
        <w:rPr>
          <w:sz w:val="20"/>
          <w:szCs w:val="20"/>
        </w:rPr>
        <w:br/>
        <w:t>        1 应与照明负荷分开，且主回路应设隔离电器；</w:t>
      </w:r>
      <w:r>
        <w:rPr>
          <w:sz w:val="20"/>
          <w:szCs w:val="20"/>
        </w:rPr>
        <w:br/>
        <w:t>        2 除应设过负荷保护、短路保护和接地故障保护外，还应装设断相保护；</w:t>
      </w:r>
      <w:r>
        <w:rPr>
          <w:sz w:val="20"/>
          <w:szCs w:val="20"/>
        </w:rPr>
        <w:br/>
        <w:t>        3 电动机控制按钮或控制开关宜装设在电动机附近且便于操作和观察的地点。</w:t>
      </w:r>
      <w:r>
        <w:rPr>
          <w:sz w:val="20"/>
          <w:szCs w:val="20"/>
        </w:rPr>
        <w:br/>
      </w:r>
      <w:r>
        <w:rPr>
          <w:sz w:val="20"/>
          <w:szCs w:val="20"/>
        </w:rPr>
        <w:br/>
        <w:t>7.5.2 电力系统动态模拟实验所用电机类设备，应由单独变压器供电，并应采取谐波抑制措施。</w:t>
      </w:r>
      <w:r>
        <w:rPr>
          <w:sz w:val="20"/>
          <w:szCs w:val="20"/>
        </w:rPr>
        <w:br/>
      </w:r>
      <w:r>
        <w:rPr>
          <w:sz w:val="20"/>
          <w:szCs w:val="20"/>
        </w:rPr>
        <w:br/>
        <w:t>7.5.3 集成光电子实验所用的材料外延设备、半导体光电子器件研制工艺设备及其环境空调系统等持续运行的重要设备，宜按一级负荷要求供电。</w:t>
      </w:r>
      <w:r>
        <w:rPr>
          <w:sz w:val="20"/>
          <w:szCs w:val="20"/>
        </w:rPr>
        <w:br/>
      </w:r>
      <w:r>
        <w:rPr>
          <w:sz w:val="20"/>
          <w:szCs w:val="20"/>
        </w:rPr>
        <w:br/>
        <w:t>7.5.4 电子显微镜应设置在无振动干扰且外磁场骚扰小于设备要求的场所，当磁场骚扰值大于设备要求时，其房间应采取相应的电磁屏蔽措施。扫描电子显微镜宜根据使用要求配置不间断电源装置(UPS)。</w:t>
      </w:r>
    </w:p>
    <w:p w:rsidR="00737EA0" w:rsidRDefault="00737EA0">
      <w:pPr>
        <w:pStyle w:val="a3"/>
        <w:spacing w:line="360" w:lineRule="atLeast"/>
        <w:divId w:val="684749475"/>
        <w:rPr>
          <w:sz w:val="27"/>
          <w:szCs w:val="27"/>
        </w:rPr>
      </w:pPr>
      <w:r>
        <w:rPr>
          <w:sz w:val="27"/>
          <w:szCs w:val="27"/>
        </w:rPr>
        <w:t xml:space="preserve">　</w:t>
      </w:r>
    </w:p>
    <w:p w:rsidR="00737EA0" w:rsidRDefault="00737EA0">
      <w:pPr>
        <w:pStyle w:val="a3"/>
        <w:spacing w:line="360" w:lineRule="atLeast"/>
        <w:jc w:val="center"/>
        <w:divId w:val="1295867340"/>
        <w:rPr>
          <w:sz w:val="27"/>
          <w:szCs w:val="27"/>
        </w:rPr>
      </w:pPr>
      <w:r>
        <w:rPr>
          <w:b/>
          <w:bCs/>
          <w:color w:val="0000FF"/>
          <w:sz w:val="20"/>
          <w:szCs w:val="20"/>
        </w:rPr>
        <w:t>7.6 大型实验设备</w:t>
      </w:r>
    </w:p>
    <w:p w:rsidR="00737EA0" w:rsidRDefault="00737EA0">
      <w:pPr>
        <w:pStyle w:val="a3"/>
        <w:spacing w:line="360" w:lineRule="atLeast"/>
        <w:divId w:val="1295867340"/>
        <w:rPr>
          <w:sz w:val="27"/>
          <w:szCs w:val="27"/>
        </w:rPr>
      </w:pPr>
      <w:r>
        <w:rPr>
          <w:sz w:val="20"/>
          <w:szCs w:val="20"/>
        </w:rPr>
        <w:t>7.6.1 下列大功率教学实验设备的供电应从配变电所引出单独的回路或单独设置变压器：</w:t>
      </w:r>
      <w:r>
        <w:rPr>
          <w:sz w:val="20"/>
          <w:szCs w:val="20"/>
        </w:rPr>
        <w:br/>
        <w:t>        1 燃气轮机实验室的风机、空气压缩机、风源装置、压气机等；</w:t>
      </w:r>
      <w:r>
        <w:rPr>
          <w:sz w:val="20"/>
          <w:szCs w:val="20"/>
        </w:rPr>
        <w:br/>
        <w:t>        2 水利学实验室、泥沙实验室的水泵；</w:t>
      </w:r>
      <w:r>
        <w:rPr>
          <w:sz w:val="20"/>
          <w:szCs w:val="20"/>
        </w:rPr>
        <w:br/>
        <w:t>        3 工程结构实验室的加载装置；</w:t>
      </w:r>
      <w:r>
        <w:rPr>
          <w:sz w:val="20"/>
          <w:szCs w:val="20"/>
        </w:rPr>
        <w:br/>
        <w:t>        4 新型陶瓷实验室的大功率烧结炉；</w:t>
      </w:r>
      <w:r>
        <w:rPr>
          <w:sz w:val="20"/>
          <w:szCs w:val="20"/>
        </w:rPr>
        <w:br/>
        <w:t>        5 加速器实验室的电子加速器。</w:t>
      </w:r>
      <w:r>
        <w:rPr>
          <w:sz w:val="20"/>
          <w:szCs w:val="20"/>
        </w:rPr>
        <w:br/>
      </w:r>
      <w:r>
        <w:rPr>
          <w:sz w:val="20"/>
          <w:szCs w:val="20"/>
        </w:rPr>
        <w:br/>
        <w:t>7.6.2 大功率教学实验设备工作在不同工况时，在满足工艺要求的情况下，宜采用适宜的启动方式及调速装置。</w:t>
      </w:r>
      <w:r>
        <w:rPr>
          <w:sz w:val="20"/>
          <w:szCs w:val="20"/>
        </w:rPr>
        <w:br/>
      </w:r>
      <w:r>
        <w:rPr>
          <w:sz w:val="20"/>
          <w:szCs w:val="20"/>
        </w:rPr>
        <w:br/>
        <w:t>7.6.3 大功率烧结炉的配电系统应采取谐波抑制措施，其冷却水系统宜按二级负荷要求供电。</w:t>
      </w:r>
      <w:r>
        <w:rPr>
          <w:sz w:val="20"/>
          <w:szCs w:val="20"/>
        </w:rPr>
        <w:br/>
      </w:r>
      <w:r>
        <w:rPr>
          <w:sz w:val="20"/>
          <w:szCs w:val="20"/>
        </w:rPr>
        <w:br/>
        <w:t>7.6.4 电子加速器实验装置的供配电系统应设置稳压电源，且电压波动应小于或等于3％。其配电系统应采取谐波抑制措施。</w:t>
      </w:r>
      <w:r>
        <w:rPr>
          <w:sz w:val="20"/>
          <w:szCs w:val="20"/>
        </w:rPr>
        <w:br/>
        <w:t>        实验室应设局部等电位联结，设备接地电阻应小于1</w:t>
      </w:r>
      <w:r>
        <w:rPr>
          <w:rStyle w:val="style81"/>
          <w:sz w:val="20"/>
          <w:szCs w:val="20"/>
        </w:rPr>
        <w:t>Ω</w:t>
      </w:r>
      <w:r>
        <w:rPr>
          <w:sz w:val="20"/>
          <w:szCs w:val="20"/>
        </w:rPr>
        <w:t>。实验室的入口处，应设置红色工作标志灯，标志灯的开闭应受设备的操纵台控制。</w:t>
      </w:r>
      <w:r>
        <w:rPr>
          <w:sz w:val="20"/>
          <w:szCs w:val="20"/>
        </w:rPr>
        <w:br/>
      </w:r>
      <w:r>
        <w:rPr>
          <w:sz w:val="20"/>
          <w:szCs w:val="20"/>
        </w:rPr>
        <w:br/>
      </w:r>
      <w:r>
        <w:rPr>
          <w:sz w:val="20"/>
          <w:szCs w:val="20"/>
        </w:rPr>
        <w:lastRenderedPageBreak/>
        <w:t>7.6.5 化学分析实验用核磁共振谱仪应由专用回路供电，并应满足设备需要，同时应就近采取谐波抑制措施，变压器及配电装置宜设在独立房间内。</w:t>
      </w:r>
    </w:p>
    <w:p w:rsidR="00737EA0" w:rsidRDefault="00737EA0">
      <w:pPr>
        <w:pStyle w:val="a3"/>
        <w:spacing w:line="360" w:lineRule="atLeast"/>
        <w:divId w:val="1295867340"/>
        <w:rPr>
          <w:sz w:val="27"/>
          <w:szCs w:val="27"/>
        </w:rPr>
      </w:pPr>
      <w:r>
        <w:rPr>
          <w:sz w:val="27"/>
          <w:szCs w:val="27"/>
        </w:rPr>
        <w:t xml:space="preserve">　</w:t>
      </w:r>
    </w:p>
    <w:p w:rsidR="00737EA0" w:rsidRDefault="00737EA0">
      <w:pPr>
        <w:pStyle w:val="a3"/>
        <w:spacing w:line="360" w:lineRule="atLeast"/>
        <w:jc w:val="center"/>
        <w:divId w:val="1696805874"/>
        <w:rPr>
          <w:b/>
          <w:bCs/>
          <w:sz w:val="22"/>
          <w:szCs w:val="22"/>
        </w:rPr>
      </w:pPr>
      <w:r>
        <w:rPr>
          <w:b/>
          <w:bCs/>
          <w:color w:val="0000FF"/>
          <w:sz w:val="20"/>
          <w:szCs w:val="20"/>
        </w:rPr>
        <w:t>8 电气照明</w:t>
      </w:r>
    </w:p>
    <w:p w:rsidR="00737EA0" w:rsidRDefault="00737EA0">
      <w:pPr>
        <w:pStyle w:val="a3"/>
        <w:spacing w:line="360" w:lineRule="atLeast"/>
        <w:jc w:val="center"/>
        <w:divId w:val="1696805874"/>
        <w:rPr>
          <w:b/>
          <w:bCs/>
          <w:sz w:val="22"/>
          <w:szCs w:val="22"/>
        </w:rPr>
      </w:pPr>
      <w:r>
        <w:rPr>
          <w:b/>
          <w:bCs/>
          <w:color w:val="0000FF"/>
          <w:sz w:val="20"/>
          <w:szCs w:val="20"/>
        </w:rPr>
        <w:t>8.1 一般规定</w:t>
      </w:r>
    </w:p>
    <w:p w:rsidR="00737EA0" w:rsidRDefault="00737EA0">
      <w:pPr>
        <w:pStyle w:val="a3"/>
        <w:spacing w:line="360" w:lineRule="atLeast"/>
        <w:divId w:val="1696805874"/>
        <w:rPr>
          <w:sz w:val="27"/>
          <w:szCs w:val="27"/>
        </w:rPr>
      </w:pPr>
      <w:r>
        <w:rPr>
          <w:sz w:val="20"/>
          <w:szCs w:val="20"/>
        </w:rPr>
        <w:t>8.1.1 教育建筑照明设计应根据建筑物性质和环境条件，确定合理的照度、显色性和均匀度。</w:t>
      </w:r>
      <w:r>
        <w:rPr>
          <w:sz w:val="20"/>
          <w:szCs w:val="20"/>
        </w:rPr>
        <w:br/>
      </w:r>
      <w:r>
        <w:rPr>
          <w:sz w:val="20"/>
          <w:szCs w:val="20"/>
        </w:rPr>
        <w:br/>
        <w:t>8.1.2 教育建筑照明设计应有效利用自然光，并应处理好自然采光与人工照明的关系。</w:t>
      </w:r>
      <w:r>
        <w:rPr>
          <w:sz w:val="20"/>
          <w:szCs w:val="20"/>
        </w:rPr>
        <w:br/>
      </w:r>
      <w:r>
        <w:rPr>
          <w:sz w:val="20"/>
          <w:szCs w:val="20"/>
        </w:rPr>
        <w:br/>
        <w:t>8.1.3 教育建筑照明设计应合理选择光源、灯具及附件、照明方式、控制方式，限制眩光。</w:t>
      </w:r>
    </w:p>
    <w:p w:rsidR="00737EA0" w:rsidRDefault="00737EA0">
      <w:pPr>
        <w:pStyle w:val="a3"/>
        <w:spacing w:line="360" w:lineRule="atLeast"/>
        <w:divId w:val="1696805874"/>
        <w:rPr>
          <w:sz w:val="27"/>
          <w:szCs w:val="27"/>
        </w:rPr>
      </w:pPr>
      <w:r>
        <w:rPr>
          <w:sz w:val="27"/>
          <w:szCs w:val="27"/>
        </w:rPr>
        <w:t xml:space="preserve">　</w:t>
      </w:r>
    </w:p>
    <w:p w:rsidR="00737EA0" w:rsidRDefault="00737EA0">
      <w:pPr>
        <w:pStyle w:val="a3"/>
        <w:spacing w:line="360" w:lineRule="atLeast"/>
        <w:jc w:val="center"/>
        <w:divId w:val="27608576"/>
        <w:rPr>
          <w:b/>
          <w:bCs/>
          <w:sz w:val="22"/>
          <w:szCs w:val="22"/>
        </w:rPr>
      </w:pPr>
      <w:r>
        <w:rPr>
          <w:b/>
          <w:bCs/>
          <w:color w:val="0000FF"/>
          <w:sz w:val="20"/>
          <w:szCs w:val="20"/>
        </w:rPr>
        <w:t>8.1 一般规定</w:t>
      </w:r>
    </w:p>
    <w:p w:rsidR="00737EA0" w:rsidRDefault="00737EA0">
      <w:pPr>
        <w:pStyle w:val="a3"/>
        <w:spacing w:line="360" w:lineRule="atLeast"/>
        <w:divId w:val="27608576"/>
        <w:rPr>
          <w:sz w:val="27"/>
          <w:szCs w:val="27"/>
        </w:rPr>
      </w:pPr>
      <w:r>
        <w:rPr>
          <w:sz w:val="20"/>
          <w:szCs w:val="20"/>
        </w:rPr>
        <w:t>8.1.1 教育建筑照明设计应根据建筑物性质和环境条件，确定合理的照度、显色性和均匀度。</w:t>
      </w:r>
      <w:r>
        <w:rPr>
          <w:sz w:val="20"/>
          <w:szCs w:val="20"/>
        </w:rPr>
        <w:br/>
      </w:r>
      <w:r>
        <w:rPr>
          <w:sz w:val="20"/>
          <w:szCs w:val="20"/>
        </w:rPr>
        <w:br/>
        <w:t>8.1.2 教育建筑照明设计应有效利用自然光，并应处理好自然采光与人工照明的关系。</w:t>
      </w:r>
      <w:r>
        <w:rPr>
          <w:sz w:val="20"/>
          <w:szCs w:val="20"/>
        </w:rPr>
        <w:br/>
      </w:r>
      <w:r>
        <w:rPr>
          <w:sz w:val="20"/>
          <w:szCs w:val="20"/>
        </w:rPr>
        <w:br/>
        <w:t>8.1.3 教育建筑照明设计应合理选择光源、灯具及附件、照明方式、控制方式，限制眩光。</w:t>
      </w:r>
    </w:p>
    <w:p w:rsidR="00737EA0" w:rsidRDefault="00737EA0">
      <w:pPr>
        <w:pStyle w:val="a3"/>
        <w:spacing w:line="360" w:lineRule="atLeast"/>
        <w:jc w:val="center"/>
        <w:divId w:val="766536003"/>
        <w:rPr>
          <w:sz w:val="27"/>
          <w:szCs w:val="27"/>
        </w:rPr>
      </w:pPr>
      <w:r>
        <w:rPr>
          <w:b/>
          <w:bCs/>
          <w:color w:val="0000FF"/>
          <w:sz w:val="20"/>
          <w:szCs w:val="20"/>
        </w:rPr>
        <w:t>8.2 照明标准</w:t>
      </w:r>
    </w:p>
    <w:p w:rsidR="00737EA0" w:rsidRDefault="00737EA0">
      <w:pPr>
        <w:pStyle w:val="a3"/>
        <w:spacing w:line="360" w:lineRule="atLeast"/>
        <w:divId w:val="766536003"/>
        <w:rPr>
          <w:sz w:val="20"/>
          <w:szCs w:val="20"/>
        </w:rPr>
      </w:pPr>
      <w:r>
        <w:rPr>
          <w:sz w:val="20"/>
          <w:szCs w:val="20"/>
        </w:rPr>
        <w:t>8.2.1 教学楼、实验楼、图书馆、行政楼、风雨操场、体育场馆等照明标准值应符合现行国家标准《建筑照明设计标准》GB 50034的有关规定，校园道路、广场照明标准应符合现行行业标准《城市道路照明设计标准》CJJ 45和《城市夜景照明设计规范》JGJ/T 163的有关规定。</w:t>
      </w:r>
      <w:r>
        <w:rPr>
          <w:sz w:val="20"/>
          <w:szCs w:val="20"/>
        </w:rPr>
        <w:br/>
      </w:r>
      <w:r>
        <w:rPr>
          <w:sz w:val="20"/>
          <w:szCs w:val="20"/>
        </w:rPr>
        <w:br/>
        <w:t>8.2.2 除本规范第8.2.1条规定的场所外，教育建筑其他场所照明标准值应符合表8.2.2的规定。</w:t>
      </w:r>
    </w:p>
    <w:p w:rsidR="00737EA0" w:rsidRDefault="00737EA0">
      <w:pPr>
        <w:pStyle w:val="a3"/>
        <w:spacing w:line="360" w:lineRule="atLeast"/>
        <w:jc w:val="center"/>
        <w:divId w:val="766536003"/>
        <w:rPr>
          <w:sz w:val="20"/>
          <w:szCs w:val="20"/>
        </w:rPr>
      </w:pPr>
      <w:r>
        <w:rPr>
          <w:noProof/>
          <w:sz w:val="20"/>
          <w:szCs w:val="20"/>
        </w:rPr>
        <w:lastRenderedPageBreak/>
        <w:drawing>
          <wp:inline distT="0" distB="0" distL="0" distR="0">
            <wp:extent cx="5829300" cy="3419475"/>
            <wp:effectExtent l="0" t="0" r="0" b="9525"/>
            <wp:docPr id="37" name="图片 37" descr="C:\Users\贺子龙\Desktop\xxx\最新电气规范合集2014金秋V3版html\最新电气规范合集2014金秋V3版 - 副本\规范\教育建筑电气设计规范\image\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8-2.1.jpg"/>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419475"/>
                    </a:xfrm>
                    <a:prstGeom prst="rect">
                      <a:avLst/>
                    </a:prstGeom>
                    <a:noFill/>
                    <a:ln>
                      <a:noFill/>
                    </a:ln>
                  </pic:spPr>
                </pic:pic>
              </a:graphicData>
            </a:graphic>
          </wp:inline>
        </w:drawing>
      </w:r>
    </w:p>
    <w:p w:rsidR="00737EA0" w:rsidRDefault="00737EA0">
      <w:pPr>
        <w:pStyle w:val="a3"/>
        <w:spacing w:line="360" w:lineRule="atLeast"/>
        <w:jc w:val="center"/>
        <w:divId w:val="766536003"/>
        <w:rPr>
          <w:sz w:val="20"/>
          <w:szCs w:val="20"/>
        </w:rPr>
      </w:pPr>
      <w:r>
        <w:rPr>
          <w:sz w:val="20"/>
          <w:szCs w:val="20"/>
        </w:rPr>
        <w:t>注：照度标准值为维持平均照度。</w:t>
      </w:r>
    </w:p>
    <w:p w:rsidR="00737EA0" w:rsidRDefault="00737EA0">
      <w:pPr>
        <w:pStyle w:val="a3"/>
        <w:spacing w:line="360" w:lineRule="atLeast"/>
        <w:divId w:val="766536003"/>
        <w:rPr>
          <w:sz w:val="20"/>
          <w:szCs w:val="20"/>
        </w:rPr>
      </w:pPr>
      <w:r>
        <w:rPr>
          <w:sz w:val="20"/>
          <w:szCs w:val="20"/>
        </w:rPr>
        <w:t>8.2.3 特殊教育学校主要房间照明标准值应符合表8.2.3的规定。</w:t>
      </w:r>
    </w:p>
    <w:p w:rsidR="00737EA0" w:rsidRDefault="00737EA0">
      <w:pPr>
        <w:pStyle w:val="a3"/>
        <w:spacing w:line="360" w:lineRule="atLeast"/>
        <w:jc w:val="center"/>
        <w:divId w:val="766536003"/>
        <w:rPr>
          <w:sz w:val="20"/>
          <w:szCs w:val="20"/>
        </w:rPr>
      </w:pPr>
      <w:r>
        <w:rPr>
          <w:noProof/>
          <w:sz w:val="20"/>
          <w:szCs w:val="20"/>
        </w:rPr>
        <w:drawing>
          <wp:inline distT="0" distB="0" distL="0" distR="0">
            <wp:extent cx="5810250" cy="2390775"/>
            <wp:effectExtent l="0" t="0" r="0" b="9525"/>
            <wp:docPr id="2" name="图片 2" descr="C:\Users\贺子龙\Desktop\xxx\最新电气规范合集2014金秋V3版html\最新电气规范合集2014金秋V3版 - 副本\规范\教育建筑电气设计规范\image\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贺子龙\Desktop\xxx\最新电气规范合集2014金秋V3版html\最新电气规范合集2014金秋V3版 - 副本\规范\教育建筑电气设计规范\image\8-2.2.jpg"/>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2390775"/>
                    </a:xfrm>
                    <a:prstGeom prst="rect">
                      <a:avLst/>
                    </a:prstGeom>
                    <a:noFill/>
                    <a:ln>
                      <a:noFill/>
                    </a:ln>
                  </pic:spPr>
                </pic:pic>
              </a:graphicData>
            </a:graphic>
          </wp:inline>
        </w:drawing>
      </w:r>
    </w:p>
    <w:p w:rsidR="00737EA0" w:rsidRDefault="00737EA0">
      <w:pPr>
        <w:pStyle w:val="a3"/>
        <w:spacing w:line="360" w:lineRule="atLeast"/>
        <w:jc w:val="center"/>
        <w:divId w:val="766536003"/>
        <w:rPr>
          <w:sz w:val="20"/>
          <w:szCs w:val="20"/>
        </w:rPr>
      </w:pPr>
      <w:r>
        <w:rPr>
          <w:sz w:val="20"/>
          <w:szCs w:val="20"/>
        </w:rPr>
        <w:t>注：照度标准值为维持平均照度。</w:t>
      </w:r>
    </w:p>
    <w:p w:rsidR="00737EA0" w:rsidRDefault="00737EA0">
      <w:pPr>
        <w:pStyle w:val="a3"/>
        <w:spacing w:line="360" w:lineRule="atLeast"/>
        <w:divId w:val="766536003"/>
        <w:rPr>
          <w:sz w:val="20"/>
          <w:szCs w:val="20"/>
        </w:rPr>
      </w:pPr>
      <w:r>
        <w:rPr>
          <w:sz w:val="20"/>
          <w:szCs w:val="20"/>
        </w:rPr>
        <w:t>8.2.4 教室课桌区域内的照度均匀度小应小于0.7，课桌周围0.5m范围内的照度均匀度不应小于0.5。教室黑板面上的照度均匀度不应小于0.7。</w:t>
      </w:r>
      <w:r>
        <w:rPr>
          <w:sz w:val="20"/>
          <w:szCs w:val="20"/>
        </w:rPr>
        <w:br/>
      </w:r>
      <w:r>
        <w:rPr>
          <w:sz w:val="20"/>
          <w:szCs w:val="20"/>
        </w:rPr>
        <w:br/>
        <w:t>8.2.5 房间或场所内的通道和其他非作业区域的照度值不宜低于作业区域照度值的1/3。</w:t>
      </w:r>
      <w:r>
        <w:rPr>
          <w:sz w:val="20"/>
          <w:szCs w:val="20"/>
        </w:rPr>
        <w:br/>
      </w:r>
      <w:r>
        <w:rPr>
          <w:sz w:val="20"/>
          <w:szCs w:val="20"/>
        </w:rPr>
        <w:lastRenderedPageBreak/>
        <w:br/>
        <w:t>8.2.6 作业面外0.5m范围内的照度可低于作业面照度，但不宜低于表8.2.6的规定。</w:t>
      </w:r>
    </w:p>
    <w:p w:rsidR="00737EA0" w:rsidRDefault="00737EA0">
      <w:pPr>
        <w:pStyle w:val="a3"/>
        <w:spacing w:line="360" w:lineRule="atLeast"/>
        <w:jc w:val="center"/>
        <w:divId w:val="766536003"/>
        <w:rPr>
          <w:sz w:val="20"/>
          <w:szCs w:val="20"/>
        </w:rPr>
      </w:pPr>
      <w:r>
        <w:rPr>
          <w:noProof/>
          <w:sz w:val="20"/>
          <w:szCs w:val="20"/>
        </w:rPr>
        <w:drawing>
          <wp:inline distT="0" distB="0" distL="0" distR="0">
            <wp:extent cx="5867400" cy="1590675"/>
            <wp:effectExtent l="0" t="0" r="0" b="9525"/>
            <wp:docPr id="3" name="图片 3" descr="C:\Users\贺子龙\Desktop\xxx\最新电气规范合集2014金秋V3版html\最新电气规范合集2014金秋V3版 - 副本\规范\教育建筑电气设计规范\image\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贺子龙\Desktop\xxx\最新电气规范合集2014金秋V3版html\最新电气规范合集2014金秋V3版 - 副本\规范\教育建筑电气设计规范\image\8-2.3.jpg"/>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590675"/>
                    </a:xfrm>
                    <a:prstGeom prst="rect">
                      <a:avLst/>
                    </a:prstGeom>
                    <a:noFill/>
                    <a:ln>
                      <a:noFill/>
                    </a:ln>
                  </pic:spPr>
                </pic:pic>
              </a:graphicData>
            </a:graphic>
          </wp:inline>
        </w:drawing>
      </w:r>
    </w:p>
    <w:p w:rsidR="00737EA0" w:rsidRDefault="00737EA0">
      <w:pPr>
        <w:pStyle w:val="a3"/>
        <w:spacing w:line="360" w:lineRule="atLeast"/>
        <w:divId w:val="766536003"/>
        <w:rPr>
          <w:sz w:val="20"/>
          <w:szCs w:val="20"/>
        </w:rPr>
      </w:pPr>
      <w:r>
        <w:rPr>
          <w:sz w:val="20"/>
          <w:szCs w:val="20"/>
        </w:rPr>
        <w:t>8.2.7 照明设计计算照度时，教室、实验室、阅览室、办公室的维护系数宜取0.8。</w:t>
      </w:r>
      <w:r>
        <w:rPr>
          <w:sz w:val="20"/>
          <w:szCs w:val="20"/>
        </w:rPr>
        <w:br/>
      </w:r>
      <w:r>
        <w:rPr>
          <w:sz w:val="20"/>
          <w:szCs w:val="20"/>
        </w:rPr>
        <w:br/>
        <w:t>8.2.8 室内照明光源色表可按其相关色温分为三组，并宜符合表8.2.8的规定。</w:t>
      </w:r>
    </w:p>
    <w:p w:rsidR="00737EA0" w:rsidRDefault="00737EA0">
      <w:pPr>
        <w:pStyle w:val="a3"/>
        <w:spacing w:line="360" w:lineRule="atLeast"/>
        <w:jc w:val="center"/>
        <w:divId w:val="766536003"/>
        <w:rPr>
          <w:sz w:val="20"/>
          <w:szCs w:val="20"/>
        </w:rPr>
      </w:pPr>
      <w:r>
        <w:rPr>
          <w:noProof/>
          <w:sz w:val="20"/>
          <w:szCs w:val="20"/>
        </w:rPr>
        <w:drawing>
          <wp:inline distT="0" distB="0" distL="0" distR="0">
            <wp:extent cx="5857875" cy="1752600"/>
            <wp:effectExtent l="0" t="0" r="9525" b="0"/>
            <wp:docPr id="4" name="图片 4" descr="C:\Users\贺子龙\Desktop\xxx\最新电气规范合集2014金秋V3版html\最新电气规范合集2014金秋V3版 - 副本\规范\教育建筑电气设计规范\image\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贺子龙\Desktop\xxx\最新电气规范合集2014金秋V3版html\最新电气规范合集2014金秋V3版 - 副本\规范\教育建筑电气设计规范\image\8-2.4.jpg"/>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1752600"/>
                    </a:xfrm>
                    <a:prstGeom prst="rect">
                      <a:avLst/>
                    </a:prstGeom>
                    <a:noFill/>
                    <a:ln>
                      <a:noFill/>
                    </a:ln>
                  </pic:spPr>
                </pic:pic>
              </a:graphicData>
            </a:graphic>
          </wp:inline>
        </w:drawing>
      </w:r>
    </w:p>
    <w:p w:rsidR="00737EA0" w:rsidRDefault="00737EA0">
      <w:pPr>
        <w:pStyle w:val="a3"/>
        <w:spacing w:line="360" w:lineRule="atLeast"/>
        <w:divId w:val="766536003"/>
        <w:rPr>
          <w:sz w:val="27"/>
          <w:szCs w:val="27"/>
        </w:rPr>
      </w:pPr>
      <w:r>
        <w:rPr>
          <w:sz w:val="20"/>
          <w:szCs w:val="20"/>
        </w:rPr>
        <w:t>8.2.9 直接型灯具的遮光角应符合现行国家标准《建筑照明设计标准》GB 50034的有关规定。</w:t>
      </w:r>
      <w:r>
        <w:rPr>
          <w:sz w:val="20"/>
          <w:szCs w:val="20"/>
        </w:rPr>
        <w:br/>
      </w:r>
      <w:r>
        <w:rPr>
          <w:sz w:val="20"/>
          <w:szCs w:val="20"/>
        </w:rPr>
        <w:br/>
        <w:t>8.2.10 教室、阅览室、实验等场所的不舒适眩光应采用统一炫光值(UGR)评价，且不宜大于19；室外体育场的不舒适眩光应采用眩光值(GR)评价，且不宜大于55；风雨操场室内的不舒适眩光应采用统一眩光值(UGR)评价，且不宜大于35。</w:t>
      </w:r>
      <w:r>
        <w:rPr>
          <w:sz w:val="20"/>
          <w:szCs w:val="20"/>
        </w:rPr>
        <w:br/>
      </w:r>
      <w:r>
        <w:rPr>
          <w:sz w:val="20"/>
          <w:szCs w:val="20"/>
        </w:rPr>
        <w:br/>
        <w:t>8.2.11 教育建筑照明设计时，可用下列方法防止或减少光幕反射和反射眩光：</w:t>
      </w:r>
      <w:r>
        <w:rPr>
          <w:sz w:val="20"/>
          <w:szCs w:val="20"/>
        </w:rPr>
        <w:br/>
        <w:t>        1 限制灯具亮度；</w:t>
      </w:r>
      <w:r>
        <w:rPr>
          <w:sz w:val="20"/>
          <w:szCs w:val="20"/>
        </w:rPr>
        <w:br/>
        <w:t>        2 避免将灯具安装在干扰区内，教室照明灯具与桌面的垂直距离不小于1.7m；</w:t>
      </w:r>
      <w:r>
        <w:rPr>
          <w:sz w:val="20"/>
          <w:szCs w:val="20"/>
        </w:rPr>
        <w:br/>
        <w:t>        3 对于计算机教室、语音教室照明，限制灯具中垂线以上等于或大于65°范围的亮度；</w:t>
      </w:r>
      <w:r>
        <w:rPr>
          <w:sz w:val="20"/>
          <w:szCs w:val="20"/>
        </w:rPr>
        <w:br/>
        <w:t>        4 房间采用低光泽度的表面装饰材料。</w:t>
      </w:r>
      <w:r>
        <w:rPr>
          <w:sz w:val="20"/>
          <w:szCs w:val="20"/>
        </w:rPr>
        <w:br/>
      </w:r>
      <w:r>
        <w:rPr>
          <w:sz w:val="20"/>
          <w:szCs w:val="20"/>
        </w:rPr>
        <w:br/>
        <w:t>8.2.12 多媒体教室应避免人工光光线照射到投影屏幕上和学生的显示屏上。讲台摆放的位置应</w:t>
      </w:r>
      <w:r>
        <w:rPr>
          <w:sz w:val="20"/>
          <w:szCs w:val="20"/>
        </w:rPr>
        <w:lastRenderedPageBreak/>
        <w:t>避免遮挡投影机射出的光线。</w:t>
      </w:r>
      <w:r>
        <w:rPr>
          <w:sz w:val="20"/>
          <w:szCs w:val="20"/>
        </w:rPr>
        <w:br/>
        <w:t xml:space="preserve">　</w:t>
      </w:r>
    </w:p>
    <w:p w:rsidR="00737EA0" w:rsidRDefault="00737EA0">
      <w:pPr>
        <w:pStyle w:val="a3"/>
        <w:spacing w:line="360" w:lineRule="atLeast"/>
        <w:divId w:val="766536003"/>
        <w:rPr>
          <w:sz w:val="27"/>
          <w:szCs w:val="27"/>
        </w:rPr>
      </w:pPr>
      <w:r>
        <w:rPr>
          <w:sz w:val="27"/>
          <w:szCs w:val="27"/>
        </w:rPr>
        <w:t xml:space="preserve">　</w:t>
      </w:r>
    </w:p>
    <w:p w:rsidR="00737EA0" w:rsidRDefault="00737EA0">
      <w:pPr>
        <w:pStyle w:val="a3"/>
        <w:spacing w:line="360" w:lineRule="atLeast"/>
        <w:jc w:val="center"/>
        <w:divId w:val="248857643"/>
        <w:rPr>
          <w:sz w:val="27"/>
          <w:szCs w:val="27"/>
        </w:rPr>
      </w:pPr>
      <w:r>
        <w:rPr>
          <w:b/>
          <w:bCs/>
          <w:color w:val="0000FF"/>
          <w:sz w:val="20"/>
          <w:szCs w:val="20"/>
        </w:rPr>
        <w:t>8.3 照明方式与种类</w:t>
      </w:r>
    </w:p>
    <w:p w:rsidR="00737EA0" w:rsidRDefault="00737EA0">
      <w:pPr>
        <w:pStyle w:val="a3"/>
        <w:spacing w:line="360" w:lineRule="atLeast"/>
        <w:divId w:val="248857643"/>
        <w:rPr>
          <w:sz w:val="27"/>
          <w:szCs w:val="27"/>
        </w:rPr>
      </w:pPr>
      <w:r>
        <w:rPr>
          <w:sz w:val="20"/>
          <w:szCs w:val="20"/>
        </w:rPr>
        <w:t>8.3.1 教育建筑应分区设置一般照明。</w:t>
      </w:r>
      <w:r>
        <w:rPr>
          <w:sz w:val="20"/>
          <w:szCs w:val="20"/>
        </w:rPr>
        <w:br/>
      </w:r>
      <w:r>
        <w:rPr>
          <w:sz w:val="20"/>
          <w:szCs w:val="20"/>
        </w:rPr>
        <w:br/>
        <w:t>8.3.2 教育建筑应按下列规定设置局部照明：</w:t>
      </w:r>
      <w:r>
        <w:rPr>
          <w:sz w:val="20"/>
          <w:szCs w:val="20"/>
        </w:rPr>
        <w:br/>
        <w:t>        1 当实验室的实验桌有精细视看要求时，宜设置局部照明；</w:t>
      </w:r>
      <w:r>
        <w:rPr>
          <w:sz w:val="20"/>
          <w:szCs w:val="20"/>
        </w:rPr>
        <w:br/>
        <w:t>        2 教室黑板应设置专用黑板照明；</w:t>
      </w:r>
      <w:r>
        <w:rPr>
          <w:sz w:val="20"/>
          <w:szCs w:val="20"/>
        </w:rPr>
        <w:br/>
        <w:t>        3 当阅览桌面照度要求较高时，阅览桌可采用局部照明；</w:t>
      </w:r>
      <w:r>
        <w:rPr>
          <w:sz w:val="20"/>
          <w:szCs w:val="20"/>
        </w:rPr>
        <w:br/>
        <w:t>        4 盲校弱低视力生教室课桌应设局部照明。</w:t>
      </w:r>
      <w:r>
        <w:rPr>
          <w:sz w:val="20"/>
          <w:szCs w:val="20"/>
        </w:rPr>
        <w:br/>
      </w:r>
      <w:r>
        <w:rPr>
          <w:sz w:val="20"/>
          <w:szCs w:val="20"/>
        </w:rPr>
        <w:br/>
        <w:t>8.3.3 大型教学楼、图书馆等建筑宜设置值班照明。设有珍善本书库的图书馆、学校财务室、档案室和危险品库房等重要建筑宜设置警卫照明。</w:t>
      </w:r>
    </w:p>
    <w:p w:rsidR="00737EA0" w:rsidRDefault="00737EA0">
      <w:pPr>
        <w:pStyle w:val="a3"/>
        <w:spacing w:line="360" w:lineRule="atLeast"/>
        <w:divId w:val="248857643"/>
        <w:rPr>
          <w:sz w:val="27"/>
          <w:szCs w:val="27"/>
        </w:rPr>
      </w:pPr>
      <w:r>
        <w:rPr>
          <w:sz w:val="27"/>
          <w:szCs w:val="27"/>
        </w:rPr>
        <w:t xml:space="preserve">　</w:t>
      </w:r>
    </w:p>
    <w:p w:rsidR="00737EA0" w:rsidRDefault="00737EA0">
      <w:pPr>
        <w:pStyle w:val="a3"/>
        <w:spacing w:line="360" w:lineRule="atLeast"/>
        <w:jc w:val="center"/>
        <w:divId w:val="1623921176"/>
        <w:rPr>
          <w:sz w:val="27"/>
          <w:szCs w:val="27"/>
        </w:rPr>
      </w:pPr>
      <w:r>
        <w:rPr>
          <w:b/>
          <w:bCs/>
          <w:color w:val="0000FF"/>
          <w:sz w:val="20"/>
          <w:szCs w:val="20"/>
        </w:rPr>
        <w:t>8.4 照明光源、灯具及附件</w:t>
      </w:r>
    </w:p>
    <w:p w:rsidR="00737EA0" w:rsidRDefault="00737EA0">
      <w:pPr>
        <w:pStyle w:val="a3"/>
        <w:spacing w:line="360" w:lineRule="atLeast"/>
        <w:divId w:val="1623921176"/>
        <w:rPr>
          <w:sz w:val="27"/>
          <w:szCs w:val="27"/>
        </w:rPr>
      </w:pPr>
      <w:r>
        <w:rPr>
          <w:sz w:val="20"/>
          <w:szCs w:val="20"/>
        </w:rPr>
        <w:t>8.4.1 教育建筑选用的照明光源、灯具及附件应符合国家现行有关标准的规定。</w:t>
      </w:r>
      <w:r>
        <w:rPr>
          <w:sz w:val="20"/>
          <w:szCs w:val="20"/>
        </w:rPr>
        <w:br/>
      </w:r>
      <w:r>
        <w:rPr>
          <w:sz w:val="20"/>
          <w:szCs w:val="20"/>
        </w:rPr>
        <w:br/>
        <w:t>8.4.2 教育建筑照明设计选择光源时，应在满足显色性、启动时间等要求条件下，根据光源、灯具及镇流器等的效率、寿命和价格，在进行综合技术经济分析比较后确定。</w:t>
      </w:r>
      <w:r>
        <w:rPr>
          <w:sz w:val="20"/>
          <w:szCs w:val="20"/>
        </w:rPr>
        <w:br/>
      </w:r>
      <w:r>
        <w:rPr>
          <w:sz w:val="20"/>
          <w:szCs w:val="20"/>
        </w:rPr>
        <w:br/>
        <w:t>8.4.3 教育建筑照明设计时应按下列规定选择光源：</w:t>
      </w:r>
      <w:r>
        <w:rPr>
          <w:sz w:val="20"/>
          <w:szCs w:val="20"/>
        </w:rPr>
        <w:br/>
        <w:t>        1 阅览室、书库、教室、会议室、办公室等宜采用细管径三基色直管形荧光灯；</w:t>
      </w:r>
      <w:r>
        <w:rPr>
          <w:sz w:val="20"/>
          <w:szCs w:val="20"/>
        </w:rPr>
        <w:br/>
        <w:t>        2 休息室、超市等宜采用细管径直管形荧光灯、紧凑型荧光灯或小功率的金属卤化物灯；</w:t>
      </w:r>
      <w:r>
        <w:rPr>
          <w:sz w:val="20"/>
          <w:szCs w:val="20"/>
        </w:rPr>
        <w:br/>
        <w:t>        3 风雨操场、体育场馆宜采用金属卤化物灯，也可根据建筑高度不同，采用大功率细管径荧光灯；</w:t>
      </w:r>
      <w:r>
        <w:rPr>
          <w:sz w:val="20"/>
          <w:szCs w:val="20"/>
        </w:rPr>
        <w:br/>
        <w:t>        4 校园照明宜采用紧凑型荧光灯、发光二极管(LED)灯、高压钠灯或金属卤化物灯；</w:t>
      </w:r>
      <w:r>
        <w:rPr>
          <w:sz w:val="20"/>
          <w:szCs w:val="20"/>
        </w:rPr>
        <w:br/>
        <w:t>        5 应急照明应选用荧光灯、发光二极管(LED)灯等能快速点燃的光源。</w:t>
      </w:r>
      <w:r>
        <w:rPr>
          <w:sz w:val="20"/>
          <w:szCs w:val="20"/>
        </w:rPr>
        <w:br/>
      </w:r>
      <w:r>
        <w:rPr>
          <w:sz w:val="20"/>
          <w:szCs w:val="20"/>
        </w:rPr>
        <w:br/>
      </w:r>
      <w:r>
        <w:rPr>
          <w:sz w:val="20"/>
          <w:szCs w:val="20"/>
        </w:rPr>
        <w:lastRenderedPageBreak/>
        <w:t>8.4.4 教育建筑照明设计应根据识别颜色要求和场所特点，选用相应显色指数的光源。</w:t>
      </w:r>
      <w:r>
        <w:rPr>
          <w:sz w:val="20"/>
          <w:szCs w:val="20"/>
        </w:rPr>
        <w:br/>
      </w:r>
      <w:r>
        <w:rPr>
          <w:sz w:val="20"/>
          <w:szCs w:val="20"/>
        </w:rPr>
        <w:br/>
        <w:t>8.4.5 教育建筑的灯具选择应符合下列规定：</w:t>
      </w:r>
      <w:r>
        <w:rPr>
          <w:sz w:val="20"/>
          <w:szCs w:val="20"/>
        </w:rPr>
        <w:br/>
        <w:t>        1 珍善本书库照明宜采用隔紫外线灯具或无紫外线光源的灯具，灯具与图书等易燃物的距离应大于0.5m；</w:t>
      </w:r>
      <w:r>
        <w:rPr>
          <w:sz w:val="20"/>
          <w:szCs w:val="20"/>
        </w:rPr>
        <w:br/>
        <w:t>        2 黑板照明灯具应采用非对称配光的灯具；</w:t>
      </w:r>
      <w:r>
        <w:rPr>
          <w:sz w:val="20"/>
          <w:szCs w:val="20"/>
        </w:rPr>
        <w:br/>
        <w:t>        3 直接安装在可燃材料表面的灯具，应采用标有适用于直接安装在普通可燃材料表面标志的灯具；</w:t>
      </w:r>
      <w:r>
        <w:rPr>
          <w:sz w:val="20"/>
          <w:szCs w:val="20"/>
        </w:rPr>
        <w:br/>
        <w:t>        4 三级和四级生物安全实验室内照明灯具宜采用密闭洁净灯，并应具有防水功能。</w:t>
      </w:r>
      <w:r>
        <w:rPr>
          <w:sz w:val="20"/>
          <w:szCs w:val="20"/>
        </w:rPr>
        <w:br/>
      </w:r>
      <w:r>
        <w:rPr>
          <w:sz w:val="20"/>
          <w:szCs w:val="20"/>
        </w:rPr>
        <w:br/>
        <w:t xml:space="preserve">8.4.6 教育建筑照明设计时应按下列原则选择镇流器： </w:t>
      </w:r>
      <w:r>
        <w:rPr>
          <w:sz w:val="20"/>
          <w:szCs w:val="20"/>
        </w:rPr>
        <w:br/>
        <w:t>        1 紧凑型荧光灯应配用电子镇流器；</w:t>
      </w:r>
      <w:r>
        <w:rPr>
          <w:sz w:val="20"/>
          <w:szCs w:val="20"/>
        </w:rPr>
        <w:br/>
        <w:t>        2 直管形荧光灯应配用电子镇流器或节能型电感镇流器；</w:t>
      </w:r>
      <w:r>
        <w:rPr>
          <w:sz w:val="20"/>
          <w:szCs w:val="20"/>
        </w:rPr>
        <w:br/>
        <w:t>        3 高压钠灯、金属卤化物灯应配用节能型电感镇流器；在电压偏差较大的场所，宜配用恒功率镇流器，功率较小者可配用电子镇流器；</w:t>
      </w:r>
      <w:r>
        <w:rPr>
          <w:sz w:val="20"/>
          <w:szCs w:val="20"/>
        </w:rPr>
        <w:br/>
      </w:r>
      <w:r>
        <w:rPr>
          <w:sz w:val="20"/>
          <w:szCs w:val="20"/>
        </w:rPr>
        <w:br/>
        <w:t>8.4.7 含有高速旋转设备的实验室灯具应避免频闪效应。</w:t>
      </w:r>
      <w:r>
        <w:rPr>
          <w:sz w:val="20"/>
          <w:szCs w:val="20"/>
        </w:rPr>
        <w:br/>
      </w:r>
      <w:r>
        <w:rPr>
          <w:sz w:val="20"/>
          <w:szCs w:val="20"/>
        </w:rPr>
        <w:br/>
        <w:t>8.4.8 设有吊扇的教室，吊扇叶片旋转时不应遮挡灯具对座位的照明。</w:t>
      </w:r>
    </w:p>
    <w:p w:rsidR="00737EA0" w:rsidRDefault="00737EA0">
      <w:pPr>
        <w:pStyle w:val="a3"/>
        <w:spacing w:line="360" w:lineRule="atLeast"/>
        <w:divId w:val="1623921176"/>
        <w:rPr>
          <w:sz w:val="27"/>
          <w:szCs w:val="27"/>
        </w:rPr>
      </w:pPr>
      <w:r>
        <w:rPr>
          <w:sz w:val="27"/>
          <w:szCs w:val="27"/>
        </w:rPr>
        <w:t xml:space="preserve">　</w:t>
      </w:r>
    </w:p>
    <w:p w:rsidR="00737EA0" w:rsidRDefault="00737EA0">
      <w:pPr>
        <w:pStyle w:val="a3"/>
        <w:spacing w:line="360" w:lineRule="atLeast"/>
        <w:jc w:val="center"/>
        <w:divId w:val="1916550523"/>
        <w:rPr>
          <w:sz w:val="27"/>
          <w:szCs w:val="27"/>
        </w:rPr>
      </w:pPr>
      <w:r>
        <w:rPr>
          <w:b/>
          <w:bCs/>
          <w:color w:val="0000FF"/>
          <w:sz w:val="20"/>
          <w:szCs w:val="20"/>
        </w:rPr>
        <w:t>8.5 照明控制</w:t>
      </w:r>
    </w:p>
    <w:p w:rsidR="00737EA0" w:rsidRDefault="00737EA0">
      <w:pPr>
        <w:pStyle w:val="a3"/>
        <w:spacing w:line="360" w:lineRule="atLeast"/>
        <w:divId w:val="1916550523"/>
        <w:rPr>
          <w:sz w:val="27"/>
          <w:szCs w:val="27"/>
        </w:rPr>
      </w:pPr>
      <w:r>
        <w:rPr>
          <w:sz w:val="20"/>
          <w:szCs w:val="20"/>
        </w:rPr>
        <w:t>8.5.1 教育建筑的照明控制方式应符合下列规定：</w:t>
      </w:r>
      <w:r>
        <w:rPr>
          <w:sz w:val="20"/>
          <w:szCs w:val="20"/>
        </w:rPr>
        <w:br/>
        <w:t>        1 教学楼、办公楼、体育场馆、图书馆、实验楼等建筑的走廊、楼梯间、门厅等公共场所的照明，宜采用集中控制，并宜按建筑使用条件和天然采光状况采取分区、分组控制措施；</w:t>
      </w:r>
      <w:r>
        <w:rPr>
          <w:sz w:val="20"/>
          <w:szCs w:val="20"/>
        </w:rPr>
        <w:br/>
        <w:t>        2 体育场馆比赛场地的照叫控制宜满足场地使用的多功能要求，并宜采用智能照明控制系统；</w:t>
      </w:r>
      <w:r>
        <w:rPr>
          <w:sz w:val="20"/>
          <w:szCs w:val="20"/>
        </w:rPr>
        <w:br/>
        <w:t>        3 多功能厅、报告厅、会议室及展示厅等场所宜采用智能照明控制系统，并可按使用需求设置调光及场景控制功能；</w:t>
      </w:r>
      <w:r>
        <w:rPr>
          <w:sz w:val="20"/>
          <w:szCs w:val="20"/>
        </w:rPr>
        <w:br/>
        <w:t>        4 普通教室、实验室、办公室宜在每个门口处设开关控制，除只设置单个灯具的房间外，每个房间灯的开关不宜少于2个，黑板照明应单独设置开关；</w:t>
      </w:r>
      <w:r>
        <w:rPr>
          <w:sz w:val="20"/>
          <w:szCs w:val="20"/>
        </w:rPr>
        <w:br/>
        <w:t>        5 图书馆的大空间阅览室等宜采用智能照明控制系统，并宜具备时间控制、照度控制功能；</w:t>
      </w:r>
      <w:r>
        <w:rPr>
          <w:sz w:val="20"/>
          <w:szCs w:val="20"/>
        </w:rPr>
        <w:br/>
        <w:t>        6 书库照明用电源配电箱应有电源指示灯并设于书库之外，书库通道照明应独</w:t>
      </w:r>
      <w:r>
        <w:rPr>
          <w:sz w:val="20"/>
          <w:szCs w:val="20"/>
        </w:rPr>
        <w:lastRenderedPageBreak/>
        <w:t>立设置开关；</w:t>
      </w:r>
      <w:r>
        <w:rPr>
          <w:sz w:val="20"/>
          <w:szCs w:val="20"/>
        </w:rPr>
        <w:br/>
        <w:t>        7 宿舍建筑有天然采光的楼梯间、走道的照明，除应急照明外，宜采用节能自熄开关。</w:t>
      </w:r>
      <w:r>
        <w:rPr>
          <w:sz w:val="20"/>
          <w:szCs w:val="20"/>
        </w:rPr>
        <w:br/>
      </w:r>
      <w:r>
        <w:rPr>
          <w:sz w:val="20"/>
          <w:szCs w:val="20"/>
        </w:rPr>
        <w:br/>
        <w:t>8.5.2 照明区域设有两列及两列以上灯具时，宜按下列方式分组控制：</w:t>
      </w:r>
      <w:r>
        <w:rPr>
          <w:sz w:val="20"/>
          <w:szCs w:val="20"/>
        </w:rPr>
        <w:br/>
        <w:t>        1 普通教室、阅览室等房间所控灯列宜与侧窗平行；</w:t>
      </w:r>
      <w:r>
        <w:rPr>
          <w:sz w:val="20"/>
          <w:szCs w:val="20"/>
        </w:rPr>
        <w:br/>
        <w:t>        2 书库宜按书架或走道分组，阅览室宜按阅览桌分组；</w:t>
      </w:r>
      <w:r>
        <w:rPr>
          <w:sz w:val="20"/>
          <w:szCs w:val="20"/>
        </w:rPr>
        <w:br/>
        <w:t>        3 多媒体教室、阶梯教室、报告厅等场所，宜按靠近或远离屏幕及讲台分组。</w:t>
      </w:r>
      <w:r>
        <w:rPr>
          <w:sz w:val="20"/>
          <w:szCs w:val="20"/>
        </w:rPr>
        <w:br/>
      </w:r>
      <w:r>
        <w:rPr>
          <w:sz w:val="20"/>
          <w:szCs w:val="20"/>
        </w:rPr>
        <w:br/>
        <w:t>8.5.3 校园道路照明宜采用光电感应控制与时钟控制相结合的控制方式。</w:t>
      </w:r>
    </w:p>
    <w:p w:rsidR="00737EA0" w:rsidRDefault="00737EA0">
      <w:pPr>
        <w:pStyle w:val="a3"/>
        <w:spacing w:line="360" w:lineRule="atLeast"/>
        <w:divId w:val="1916550523"/>
        <w:rPr>
          <w:sz w:val="27"/>
          <w:szCs w:val="27"/>
        </w:rPr>
      </w:pPr>
      <w:r>
        <w:rPr>
          <w:sz w:val="27"/>
          <w:szCs w:val="27"/>
        </w:rPr>
        <w:t xml:space="preserve">　</w:t>
      </w:r>
    </w:p>
    <w:p w:rsidR="00737EA0" w:rsidRDefault="00737EA0">
      <w:pPr>
        <w:pStyle w:val="a3"/>
        <w:spacing w:line="360" w:lineRule="atLeast"/>
        <w:jc w:val="center"/>
        <w:divId w:val="1702970109"/>
        <w:rPr>
          <w:sz w:val="27"/>
          <w:szCs w:val="27"/>
        </w:rPr>
      </w:pPr>
      <w:r>
        <w:rPr>
          <w:b/>
          <w:bCs/>
          <w:color w:val="0000FF"/>
          <w:sz w:val="20"/>
          <w:szCs w:val="20"/>
        </w:rPr>
        <w:t>8.6 应急照明</w:t>
      </w:r>
    </w:p>
    <w:p w:rsidR="00737EA0" w:rsidRDefault="00737EA0">
      <w:pPr>
        <w:pStyle w:val="a3"/>
        <w:spacing w:line="360" w:lineRule="atLeast"/>
        <w:divId w:val="1702970109"/>
        <w:rPr>
          <w:sz w:val="27"/>
          <w:szCs w:val="27"/>
        </w:rPr>
      </w:pPr>
      <w:r>
        <w:rPr>
          <w:sz w:val="20"/>
          <w:szCs w:val="20"/>
        </w:rPr>
        <w:t>8.6.1 教育建筑应根据场所的特点和需要，设置疏散照明、备用照明、安全照明等应急照明。</w:t>
      </w:r>
      <w:r>
        <w:rPr>
          <w:sz w:val="20"/>
          <w:szCs w:val="20"/>
        </w:rPr>
        <w:br/>
      </w:r>
      <w:r>
        <w:rPr>
          <w:sz w:val="20"/>
          <w:szCs w:val="20"/>
        </w:rPr>
        <w:br/>
        <w:t>8.6.2 教育建筑的疏散照明除应符合国家现行防火设计标准的相关规定外，还应符合下列规定：</w:t>
      </w:r>
      <w:r>
        <w:rPr>
          <w:sz w:val="20"/>
          <w:szCs w:val="20"/>
        </w:rPr>
        <w:br/>
        <w:t>        1 中小学和幼儿园的疏散场所地面的照度不应低于5lx；</w:t>
      </w:r>
      <w:r>
        <w:rPr>
          <w:sz w:val="20"/>
          <w:szCs w:val="20"/>
        </w:rPr>
        <w:br/>
        <w:t>        2 高等学校的防烟楼梯间前室、消防电梯前室、楼梯间、室外楼梯的疏散照明的地面水平照度不应低于5lx，其他场所水平疏散通道的照度不应低于3lx；</w:t>
      </w:r>
      <w:r>
        <w:rPr>
          <w:sz w:val="20"/>
          <w:szCs w:val="20"/>
        </w:rPr>
        <w:br/>
        <w:t>        3 特殊教育学校疏散楼梯宜设置导流标志灯；</w:t>
      </w:r>
      <w:r>
        <w:rPr>
          <w:sz w:val="20"/>
          <w:szCs w:val="20"/>
        </w:rPr>
        <w:br/>
        <w:t>        4 应采用蓄电池作疏散照明自备电源，且连续供电时间不应小于30min。</w:t>
      </w:r>
      <w:r>
        <w:rPr>
          <w:sz w:val="20"/>
          <w:szCs w:val="20"/>
        </w:rPr>
        <w:br/>
        <w:t> </w:t>
      </w:r>
      <w:r>
        <w:rPr>
          <w:sz w:val="20"/>
          <w:szCs w:val="20"/>
        </w:rPr>
        <w:br/>
        <w:t>8.6.3 教育建筑的备用照明除应符合国家现行防火设计标准的相关规定外，还应符合下列规定：</w:t>
      </w:r>
      <w:r>
        <w:rPr>
          <w:sz w:val="20"/>
          <w:szCs w:val="20"/>
        </w:rPr>
        <w:br/>
        <w:t>        1 二级至四级生物安全实验室及实验工艺有要求的场所应设置备用照明，且备用照明的照度值不应小于该场所正常照明照度值的10％；</w:t>
      </w:r>
      <w:r>
        <w:rPr>
          <w:sz w:val="20"/>
          <w:szCs w:val="20"/>
        </w:rPr>
        <w:br/>
        <w:t>        2 火灾时仍需继续工作的场所应设置备用照明，并应保证正常照明的照度。</w:t>
      </w:r>
      <w:r>
        <w:rPr>
          <w:sz w:val="20"/>
          <w:szCs w:val="20"/>
        </w:rPr>
        <w:br/>
        <w:t>  </w:t>
      </w:r>
      <w:r>
        <w:rPr>
          <w:sz w:val="20"/>
          <w:szCs w:val="20"/>
        </w:rPr>
        <w:br/>
        <w:t>8.6.4 生化实验、核物理等特殊实验室需设安全照明时，安全照明照度值不应小于正常照度值，并应根据实验工艺要求确定连续供电时间。</w:t>
      </w:r>
    </w:p>
    <w:p w:rsidR="00737EA0" w:rsidRDefault="00737EA0">
      <w:pPr>
        <w:pStyle w:val="a3"/>
        <w:spacing w:line="360" w:lineRule="atLeast"/>
        <w:divId w:val="1702970109"/>
        <w:rPr>
          <w:sz w:val="27"/>
          <w:szCs w:val="27"/>
        </w:rPr>
      </w:pPr>
      <w:r>
        <w:rPr>
          <w:sz w:val="27"/>
          <w:szCs w:val="27"/>
        </w:rPr>
        <w:t xml:space="preserve">　</w:t>
      </w:r>
    </w:p>
    <w:p w:rsidR="00737EA0" w:rsidRDefault="00737EA0">
      <w:pPr>
        <w:pStyle w:val="a3"/>
        <w:spacing w:line="360" w:lineRule="atLeast"/>
        <w:jc w:val="center"/>
        <w:divId w:val="1663387430"/>
        <w:rPr>
          <w:b/>
          <w:bCs/>
          <w:sz w:val="22"/>
          <w:szCs w:val="22"/>
        </w:rPr>
      </w:pPr>
      <w:r>
        <w:rPr>
          <w:b/>
          <w:bCs/>
          <w:color w:val="0000FF"/>
          <w:sz w:val="20"/>
          <w:szCs w:val="20"/>
        </w:rPr>
        <w:t>9 防雷与接地</w:t>
      </w:r>
    </w:p>
    <w:p w:rsidR="00737EA0" w:rsidRDefault="00737EA0">
      <w:pPr>
        <w:pStyle w:val="a3"/>
        <w:spacing w:line="360" w:lineRule="atLeast"/>
        <w:jc w:val="center"/>
        <w:divId w:val="1663387430"/>
        <w:rPr>
          <w:b/>
          <w:bCs/>
          <w:sz w:val="22"/>
          <w:szCs w:val="22"/>
        </w:rPr>
      </w:pPr>
      <w:r>
        <w:rPr>
          <w:b/>
          <w:bCs/>
          <w:color w:val="0000FF"/>
          <w:sz w:val="20"/>
          <w:szCs w:val="20"/>
        </w:rPr>
        <w:t>9.1 一般规定</w:t>
      </w:r>
    </w:p>
    <w:p w:rsidR="00737EA0" w:rsidRDefault="00737EA0">
      <w:pPr>
        <w:pStyle w:val="a3"/>
        <w:spacing w:line="360" w:lineRule="atLeast"/>
        <w:divId w:val="1663387430"/>
        <w:rPr>
          <w:sz w:val="27"/>
          <w:szCs w:val="27"/>
        </w:rPr>
      </w:pPr>
      <w:r>
        <w:rPr>
          <w:sz w:val="20"/>
          <w:szCs w:val="20"/>
        </w:rPr>
        <w:lastRenderedPageBreak/>
        <w:t>9.1.1 教育建筑防雷设计应根据地质、地貌、气象和环境等条件以及建筑规模、重要性和发生雷击的可能性及后果等，确定建筑物防雷分类及雷电防护等级。</w:t>
      </w:r>
      <w:r>
        <w:rPr>
          <w:sz w:val="20"/>
          <w:szCs w:val="20"/>
        </w:rPr>
        <w:br/>
      </w:r>
      <w:r>
        <w:rPr>
          <w:sz w:val="20"/>
          <w:szCs w:val="20"/>
        </w:rPr>
        <w:br/>
        <w:t>9.1.2 教育建筑防雷设计应根据其建筑及结构形式，优先利用建筑物金属结构及钢筋混凝土结构中的钢筋等导体作为防雷装置。</w:t>
      </w:r>
      <w:r>
        <w:rPr>
          <w:sz w:val="20"/>
          <w:szCs w:val="20"/>
        </w:rPr>
        <w:br/>
      </w:r>
      <w:r>
        <w:rPr>
          <w:sz w:val="20"/>
          <w:szCs w:val="20"/>
        </w:rPr>
        <w:br/>
        <w:t>9.1.3 教育建筑的防雷接地、保护接地和功能接地宜采用共用接地装置。</w:t>
      </w:r>
      <w:r>
        <w:rPr>
          <w:sz w:val="20"/>
          <w:szCs w:val="20"/>
        </w:rPr>
        <w:br/>
      </w:r>
      <w:r>
        <w:rPr>
          <w:sz w:val="20"/>
          <w:szCs w:val="20"/>
        </w:rPr>
        <w:br/>
        <w:t>9.1.4 教育建筑防雷设计应符合现行国家标准《建筑物防雷设计规范》GB 50057、《建筑物电子信息系统防雷技术规范》GB 50343的有关规定。</w:t>
      </w:r>
    </w:p>
    <w:p w:rsidR="00737EA0" w:rsidRDefault="00737EA0">
      <w:pPr>
        <w:pStyle w:val="a3"/>
        <w:spacing w:line="360" w:lineRule="atLeast"/>
        <w:divId w:val="1663387430"/>
        <w:rPr>
          <w:sz w:val="27"/>
          <w:szCs w:val="27"/>
        </w:rPr>
      </w:pPr>
      <w:r>
        <w:rPr>
          <w:sz w:val="27"/>
          <w:szCs w:val="27"/>
        </w:rPr>
        <w:t xml:space="preserve">　</w:t>
      </w:r>
    </w:p>
    <w:p w:rsidR="00737EA0" w:rsidRDefault="00737EA0">
      <w:pPr>
        <w:pStyle w:val="a3"/>
        <w:spacing w:line="360" w:lineRule="atLeast"/>
        <w:jc w:val="center"/>
        <w:divId w:val="1037313853"/>
        <w:rPr>
          <w:b/>
          <w:bCs/>
          <w:sz w:val="22"/>
          <w:szCs w:val="22"/>
        </w:rPr>
      </w:pPr>
      <w:r>
        <w:rPr>
          <w:b/>
          <w:bCs/>
          <w:color w:val="0000FF"/>
          <w:sz w:val="20"/>
          <w:szCs w:val="20"/>
        </w:rPr>
        <w:t>9.1 一般规定</w:t>
      </w:r>
    </w:p>
    <w:p w:rsidR="00737EA0" w:rsidRDefault="00737EA0">
      <w:pPr>
        <w:pStyle w:val="a3"/>
        <w:spacing w:line="360" w:lineRule="atLeast"/>
        <w:divId w:val="1037313853"/>
        <w:rPr>
          <w:sz w:val="27"/>
          <w:szCs w:val="27"/>
        </w:rPr>
      </w:pPr>
      <w:r>
        <w:rPr>
          <w:sz w:val="20"/>
          <w:szCs w:val="20"/>
        </w:rPr>
        <w:t>9.1.1 教育建筑防雷设计应根据地质、地貌、气象和环境等条件以及建筑规模、重要性和发生雷击的可能性及后果等，确定建筑物防雷分类及雷电防护等级。</w:t>
      </w:r>
      <w:r>
        <w:rPr>
          <w:sz w:val="20"/>
          <w:szCs w:val="20"/>
        </w:rPr>
        <w:br/>
      </w:r>
      <w:r>
        <w:rPr>
          <w:sz w:val="20"/>
          <w:szCs w:val="20"/>
        </w:rPr>
        <w:br/>
        <w:t>9.1.2 教育建筑防雷设计应根据其建筑及结构形式，优先利用建筑物金属结构及钢筋混凝土结构中的钢筋等导体作为防雷装置。</w:t>
      </w:r>
      <w:r>
        <w:rPr>
          <w:sz w:val="20"/>
          <w:szCs w:val="20"/>
        </w:rPr>
        <w:br/>
      </w:r>
      <w:r>
        <w:rPr>
          <w:sz w:val="20"/>
          <w:szCs w:val="20"/>
        </w:rPr>
        <w:br/>
        <w:t>9.1.3 教育建筑的防雷接地、保护接地和功能接地宜采用共用接地装置。</w:t>
      </w:r>
      <w:r>
        <w:rPr>
          <w:sz w:val="20"/>
          <w:szCs w:val="20"/>
        </w:rPr>
        <w:br/>
      </w:r>
      <w:r>
        <w:rPr>
          <w:sz w:val="20"/>
          <w:szCs w:val="20"/>
        </w:rPr>
        <w:br/>
        <w:t>9.1.4 教育建筑防雷设计应符合现行国家标准《建筑物防雷设计规范》GB 50057、《建筑物电子信息系统防雷技术规范》GB 50343的有关规定。</w:t>
      </w:r>
    </w:p>
    <w:p w:rsidR="00737EA0" w:rsidRDefault="00737EA0">
      <w:pPr>
        <w:pStyle w:val="a3"/>
        <w:spacing w:line="360" w:lineRule="atLeast"/>
        <w:jc w:val="center"/>
        <w:divId w:val="620377978"/>
        <w:rPr>
          <w:sz w:val="27"/>
          <w:szCs w:val="27"/>
        </w:rPr>
      </w:pPr>
      <w:r>
        <w:rPr>
          <w:b/>
          <w:bCs/>
          <w:color w:val="0000FF"/>
          <w:sz w:val="20"/>
          <w:szCs w:val="20"/>
        </w:rPr>
        <w:t>9.2 建筑物防雷</w:t>
      </w:r>
    </w:p>
    <w:p w:rsidR="00737EA0" w:rsidRDefault="00737EA0">
      <w:pPr>
        <w:pStyle w:val="a3"/>
        <w:spacing w:line="360" w:lineRule="atLeast"/>
        <w:divId w:val="620377978"/>
        <w:rPr>
          <w:sz w:val="27"/>
          <w:szCs w:val="27"/>
        </w:rPr>
      </w:pPr>
      <w:r>
        <w:rPr>
          <w:sz w:val="20"/>
          <w:szCs w:val="20"/>
        </w:rPr>
        <w:t>9.2.1 除具有爆炸危险的实验楼外，教育建筑应划分为第二类或第三类防雷建筑物。</w:t>
      </w:r>
      <w:r>
        <w:rPr>
          <w:sz w:val="20"/>
          <w:szCs w:val="20"/>
        </w:rPr>
        <w:br/>
      </w:r>
      <w:r>
        <w:rPr>
          <w:sz w:val="20"/>
          <w:szCs w:val="20"/>
        </w:rPr>
        <w:br/>
        <w:t>9.2.2 符合下列情况之一的教育建筑，应划为第二类防雷建筑物：</w:t>
      </w:r>
      <w:r>
        <w:rPr>
          <w:sz w:val="20"/>
          <w:szCs w:val="20"/>
        </w:rPr>
        <w:br/>
        <w:t>        1 高度超过100m的建筑物；</w:t>
      </w:r>
      <w:r>
        <w:rPr>
          <w:sz w:val="20"/>
          <w:szCs w:val="20"/>
        </w:rPr>
        <w:br/>
        <w:t>        2 年预计雷击次数大于0.05次/a的教学楼、图书馆、实验楼、学生宿舍、体育馆、会堂等建筑；</w:t>
      </w:r>
      <w:r>
        <w:rPr>
          <w:sz w:val="20"/>
          <w:szCs w:val="20"/>
        </w:rPr>
        <w:br/>
        <w:t>        3 年预计雷击次数大于0.25次/a的食堂、办公楼等建筑。</w:t>
      </w:r>
      <w:r>
        <w:rPr>
          <w:sz w:val="20"/>
          <w:szCs w:val="20"/>
        </w:rPr>
        <w:br/>
      </w:r>
      <w:r>
        <w:rPr>
          <w:sz w:val="20"/>
          <w:szCs w:val="20"/>
        </w:rPr>
        <w:br/>
        <w:t>9.2.3 不属于二类防雷建筑，但符合下列情况之一的教育建筑，应划为第三类防雷建筑物：</w:t>
      </w:r>
      <w:r>
        <w:rPr>
          <w:sz w:val="20"/>
          <w:szCs w:val="20"/>
        </w:rPr>
        <w:br/>
        <w:t>        1 19层及以上的学生宿舍；</w:t>
      </w:r>
      <w:r>
        <w:rPr>
          <w:sz w:val="20"/>
          <w:szCs w:val="20"/>
        </w:rPr>
        <w:br/>
        <w:t>        2 年预计雷击次数大于或等于0.01次/a，且小于或等于0.05次/a的教学楼、</w:t>
      </w:r>
      <w:r>
        <w:rPr>
          <w:sz w:val="20"/>
          <w:szCs w:val="20"/>
        </w:rPr>
        <w:lastRenderedPageBreak/>
        <w:t>图书馆、实验楼、学生宿舍、体育馆、会堂等建筑；</w:t>
      </w:r>
      <w:r>
        <w:rPr>
          <w:sz w:val="20"/>
          <w:szCs w:val="20"/>
        </w:rPr>
        <w:br/>
        <w:t>        3 年预计雷击次数大于或等于0.05次/a，且小于或等于0.25次/a的食堂、办公楼等建筑；</w:t>
      </w:r>
      <w:r>
        <w:rPr>
          <w:sz w:val="20"/>
          <w:szCs w:val="20"/>
        </w:rPr>
        <w:br/>
        <w:t>        4 建筑群中最高或位于建筑群边缘高度超过20m的建筑物。</w:t>
      </w:r>
      <w:r>
        <w:rPr>
          <w:sz w:val="20"/>
          <w:szCs w:val="20"/>
        </w:rPr>
        <w:br/>
      </w:r>
      <w:r>
        <w:rPr>
          <w:sz w:val="20"/>
          <w:szCs w:val="20"/>
        </w:rPr>
        <w:br/>
        <w:t>9.2.4 在雷电活动频繁或强雷区，可适当加强建筑物的防雷保护措施。</w:t>
      </w:r>
      <w:r>
        <w:rPr>
          <w:sz w:val="20"/>
          <w:szCs w:val="20"/>
        </w:rPr>
        <w:br/>
        <w:t> </w:t>
      </w:r>
      <w:r>
        <w:rPr>
          <w:sz w:val="20"/>
          <w:szCs w:val="20"/>
        </w:rPr>
        <w:br/>
        <w:t>9.2.5 第二类、第二类防雷建筑物均应采取防直击雷、防侧击雷和防雷电波侵入的措施。</w:t>
      </w:r>
    </w:p>
    <w:p w:rsidR="00737EA0" w:rsidRDefault="00737EA0">
      <w:pPr>
        <w:pStyle w:val="a3"/>
        <w:spacing w:line="360" w:lineRule="atLeast"/>
        <w:divId w:val="620377978"/>
        <w:rPr>
          <w:sz w:val="27"/>
          <w:szCs w:val="27"/>
        </w:rPr>
      </w:pPr>
      <w:r>
        <w:rPr>
          <w:sz w:val="27"/>
          <w:szCs w:val="27"/>
        </w:rPr>
        <w:t xml:space="preserve">　</w:t>
      </w:r>
    </w:p>
    <w:p w:rsidR="00737EA0" w:rsidRDefault="00737EA0">
      <w:pPr>
        <w:pStyle w:val="a3"/>
        <w:spacing w:line="360" w:lineRule="atLeast"/>
        <w:jc w:val="center"/>
        <w:divId w:val="1129906435"/>
        <w:rPr>
          <w:sz w:val="27"/>
          <w:szCs w:val="27"/>
        </w:rPr>
      </w:pPr>
      <w:r>
        <w:rPr>
          <w:b/>
          <w:bCs/>
          <w:color w:val="0000FF"/>
          <w:sz w:val="20"/>
          <w:szCs w:val="20"/>
        </w:rPr>
        <w:t>9.3 接地</w:t>
      </w:r>
    </w:p>
    <w:p w:rsidR="00737EA0" w:rsidRDefault="00737EA0">
      <w:pPr>
        <w:pStyle w:val="a3"/>
        <w:spacing w:line="360" w:lineRule="atLeast"/>
        <w:divId w:val="1129906435"/>
        <w:rPr>
          <w:sz w:val="27"/>
          <w:szCs w:val="27"/>
        </w:rPr>
      </w:pPr>
      <w:r>
        <w:rPr>
          <w:sz w:val="20"/>
          <w:szCs w:val="20"/>
        </w:rPr>
        <w:t>9.3.1 教育建筑应按需要设置功能接地、保护接地和防雷接地。</w:t>
      </w:r>
      <w:r>
        <w:rPr>
          <w:sz w:val="20"/>
          <w:szCs w:val="20"/>
        </w:rPr>
        <w:br/>
      </w:r>
      <w:r>
        <w:rPr>
          <w:sz w:val="20"/>
          <w:szCs w:val="20"/>
        </w:rPr>
        <w:br/>
        <w:t>9.3.2 教育建筑低压配电系统的接地形式应根据系统安全保护的条件，结合工程实际情况确定，并应符合下列规定：</w:t>
      </w:r>
      <w:r>
        <w:rPr>
          <w:sz w:val="20"/>
          <w:szCs w:val="20"/>
        </w:rPr>
        <w:br/>
        <w:t>        1 当建筑物内有变电所时，低压配电系统应采用TN-S系统；</w:t>
      </w:r>
      <w:r>
        <w:rPr>
          <w:sz w:val="20"/>
          <w:szCs w:val="20"/>
        </w:rPr>
        <w:br/>
        <w:t>        2 当宿舍、教学楼等规模及用电负荷较小的建筑物内无变电所时，低压配电系统宜采用TN-C-S系统或TT系统；</w:t>
      </w:r>
      <w:r>
        <w:rPr>
          <w:sz w:val="20"/>
          <w:szCs w:val="20"/>
        </w:rPr>
        <w:br/>
        <w:t>        3 当实验工艺设备有要求时，低压配电系统可采用IT系统；</w:t>
      </w:r>
      <w:r>
        <w:rPr>
          <w:sz w:val="20"/>
          <w:szCs w:val="20"/>
        </w:rPr>
        <w:br/>
        <w:t>        4 校园道路照明及其他户外用电设备，宜采用TT系统。</w:t>
      </w:r>
      <w:r>
        <w:rPr>
          <w:sz w:val="20"/>
          <w:szCs w:val="20"/>
        </w:rPr>
        <w:br/>
      </w:r>
      <w:r>
        <w:rPr>
          <w:sz w:val="20"/>
          <w:szCs w:val="20"/>
        </w:rPr>
        <w:br/>
        <w:t>9.3.3 下列电气装置的外露可导电部分应作保护接地：</w:t>
      </w:r>
      <w:r>
        <w:rPr>
          <w:sz w:val="20"/>
          <w:szCs w:val="20"/>
        </w:rPr>
        <w:br/>
        <w:t>        1 电力配电设备装置、配电屏与控制屏的框架；</w:t>
      </w:r>
      <w:r>
        <w:rPr>
          <w:sz w:val="20"/>
          <w:szCs w:val="20"/>
        </w:rPr>
        <w:br/>
        <w:t>        2 室内、外配电装置的金属构架；</w:t>
      </w:r>
      <w:r>
        <w:rPr>
          <w:sz w:val="20"/>
          <w:szCs w:val="20"/>
        </w:rPr>
        <w:br/>
        <w:t>        3 电缆的金属外皮及电力电缆的金属保护导管、接线盒、终端盒；</w:t>
      </w:r>
      <w:r>
        <w:rPr>
          <w:sz w:val="20"/>
          <w:szCs w:val="20"/>
        </w:rPr>
        <w:br/>
        <w:t>        4 常用建筑电气设备的基础金属构架。</w:t>
      </w:r>
      <w:r>
        <w:rPr>
          <w:sz w:val="20"/>
          <w:szCs w:val="20"/>
        </w:rPr>
        <w:br/>
      </w:r>
      <w:r>
        <w:rPr>
          <w:sz w:val="20"/>
          <w:szCs w:val="20"/>
        </w:rPr>
        <w:br/>
        <w:t>9.3.4 共用接地装置的接地电阻值应按功能接地、保护接地和防雷接地中要求的最小值确定。</w:t>
      </w:r>
    </w:p>
    <w:p w:rsidR="00737EA0" w:rsidRDefault="00737EA0">
      <w:pPr>
        <w:pStyle w:val="a3"/>
        <w:spacing w:line="360" w:lineRule="atLeast"/>
        <w:divId w:val="1129906435"/>
        <w:rPr>
          <w:sz w:val="27"/>
          <w:szCs w:val="27"/>
        </w:rPr>
      </w:pPr>
      <w:r>
        <w:rPr>
          <w:sz w:val="27"/>
          <w:szCs w:val="27"/>
        </w:rPr>
        <w:t xml:space="preserve">　</w:t>
      </w:r>
    </w:p>
    <w:p w:rsidR="00737EA0" w:rsidRDefault="00737EA0">
      <w:pPr>
        <w:pStyle w:val="a3"/>
        <w:spacing w:line="360" w:lineRule="atLeast"/>
        <w:jc w:val="center"/>
        <w:divId w:val="908731727"/>
        <w:rPr>
          <w:sz w:val="27"/>
          <w:szCs w:val="27"/>
        </w:rPr>
      </w:pPr>
      <w:r>
        <w:rPr>
          <w:b/>
          <w:bCs/>
          <w:color w:val="0000FF"/>
          <w:sz w:val="20"/>
          <w:szCs w:val="20"/>
        </w:rPr>
        <w:t>9.4 等电位联结</w:t>
      </w:r>
    </w:p>
    <w:p w:rsidR="00737EA0" w:rsidRDefault="00737EA0">
      <w:pPr>
        <w:pStyle w:val="a3"/>
        <w:spacing w:line="360" w:lineRule="atLeast"/>
        <w:divId w:val="908731727"/>
        <w:rPr>
          <w:sz w:val="27"/>
          <w:szCs w:val="27"/>
        </w:rPr>
      </w:pPr>
      <w:r>
        <w:rPr>
          <w:sz w:val="20"/>
          <w:szCs w:val="20"/>
        </w:rPr>
        <w:t>9.4.1　教育建筑的每个电源进线处、防雷区界面处应设总等电位联结端子板，建筑物内总等电位联结端子板之间应互相连通。</w:t>
      </w:r>
      <w:r>
        <w:rPr>
          <w:sz w:val="20"/>
          <w:szCs w:val="20"/>
        </w:rPr>
        <w:br/>
      </w:r>
      <w:r>
        <w:rPr>
          <w:sz w:val="20"/>
          <w:szCs w:val="20"/>
        </w:rPr>
        <w:br/>
      </w:r>
      <w:r>
        <w:rPr>
          <w:sz w:val="20"/>
          <w:szCs w:val="20"/>
        </w:rPr>
        <w:lastRenderedPageBreak/>
        <w:t>9.4.2　总等电位联结端子板应与下列金属体连接：</w:t>
      </w:r>
      <w:r>
        <w:rPr>
          <w:sz w:val="20"/>
          <w:szCs w:val="20"/>
        </w:rPr>
        <w:br/>
        <w:t>        1 保护导体(PE)和保护接地中性导体(PEN)干线；</w:t>
      </w:r>
      <w:r>
        <w:rPr>
          <w:sz w:val="20"/>
          <w:szCs w:val="20"/>
        </w:rPr>
        <w:br/>
        <w:t>        2 接地装置中的接地干线；</w:t>
      </w:r>
      <w:r>
        <w:rPr>
          <w:sz w:val="20"/>
          <w:szCs w:val="20"/>
        </w:rPr>
        <w:br/>
        <w:t>        3 建筑物内的水管、燃气管、采暖和空调管道等金属管道；</w:t>
      </w:r>
      <w:r>
        <w:rPr>
          <w:sz w:val="20"/>
          <w:szCs w:val="20"/>
        </w:rPr>
        <w:br/>
        <w:t>        4 便于连接的建筑物金属构件等导电部分。</w:t>
      </w:r>
      <w:r>
        <w:rPr>
          <w:sz w:val="20"/>
          <w:szCs w:val="20"/>
        </w:rPr>
        <w:br/>
      </w:r>
      <w:r>
        <w:rPr>
          <w:sz w:val="20"/>
          <w:szCs w:val="20"/>
        </w:rPr>
        <w:br/>
        <w:t>9.4.3 下列情况和场所应做局部等电位联结：</w:t>
      </w:r>
      <w:r>
        <w:rPr>
          <w:sz w:val="20"/>
          <w:szCs w:val="20"/>
        </w:rPr>
        <w:br/>
        <w:t>        1 电源网络阻抗过大，不能在规定时间内自动切断电源，不能满足防电击要求时；</w:t>
      </w:r>
      <w:r>
        <w:rPr>
          <w:sz w:val="20"/>
          <w:szCs w:val="20"/>
        </w:rPr>
        <w:br/>
        <w:t>        2 浴室、游泳池等特殊场所；</w:t>
      </w:r>
      <w:r>
        <w:rPr>
          <w:sz w:val="20"/>
          <w:szCs w:val="20"/>
        </w:rPr>
        <w:br/>
        <w:t>        3 为满足防雷和信息系统抗下扰的要求；</w:t>
      </w:r>
      <w:r>
        <w:rPr>
          <w:sz w:val="20"/>
          <w:szCs w:val="20"/>
        </w:rPr>
        <w:br/>
        <w:t>        4 危险品库房等场所。</w:t>
      </w:r>
      <w:r>
        <w:rPr>
          <w:sz w:val="20"/>
          <w:szCs w:val="20"/>
        </w:rPr>
        <w:br/>
      </w:r>
      <w:r>
        <w:rPr>
          <w:sz w:val="20"/>
          <w:szCs w:val="20"/>
        </w:rPr>
        <w:br/>
        <w:t>9.4.4 实验室和电话机房、消防控制室等智能化系统机房宜预留局部等电位联结装置。</w:t>
      </w:r>
      <w:r>
        <w:rPr>
          <w:sz w:val="20"/>
          <w:szCs w:val="20"/>
        </w:rPr>
        <w:br/>
        <w:t xml:space="preserve">　</w:t>
      </w:r>
    </w:p>
    <w:p w:rsidR="00737EA0" w:rsidRDefault="00737EA0">
      <w:pPr>
        <w:pStyle w:val="a3"/>
        <w:spacing w:line="360" w:lineRule="atLeast"/>
        <w:divId w:val="908731727"/>
        <w:rPr>
          <w:sz w:val="27"/>
          <w:szCs w:val="27"/>
        </w:rPr>
      </w:pPr>
      <w:r>
        <w:rPr>
          <w:sz w:val="27"/>
          <w:szCs w:val="27"/>
        </w:rPr>
        <w:t xml:space="preserve">　</w:t>
      </w:r>
    </w:p>
    <w:p w:rsidR="00737EA0" w:rsidRDefault="00737EA0">
      <w:pPr>
        <w:pStyle w:val="a3"/>
        <w:spacing w:line="360" w:lineRule="atLeast"/>
        <w:jc w:val="center"/>
        <w:divId w:val="1697580372"/>
        <w:rPr>
          <w:sz w:val="27"/>
          <w:szCs w:val="27"/>
        </w:rPr>
      </w:pPr>
      <w:r>
        <w:rPr>
          <w:b/>
          <w:bCs/>
          <w:color w:val="0000FF"/>
          <w:sz w:val="20"/>
          <w:szCs w:val="20"/>
        </w:rPr>
        <w:t>9.5 雷击电磁脉冲防护</w:t>
      </w:r>
    </w:p>
    <w:p w:rsidR="00737EA0" w:rsidRDefault="00737EA0">
      <w:pPr>
        <w:pStyle w:val="a3"/>
        <w:spacing w:line="360" w:lineRule="atLeast"/>
        <w:divId w:val="1697580372"/>
        <w:rPr>
          <w:sz w:val="20"/>
          <w:szCs w:val="20"/>
        </w:rPr>
      </w:pPr>
      <w:r>
        <w:rPr>
          <w:sz w:val="20"/>
          <w:szCs w:val="20"/>
        </w:rPr>
        <w:t>9.5.1 教育建筑电气设计前宜进行雷电电磁环境风险评估，并根据电子信息系统的重要性和使用性质，按表9.5.1确定雷击防护等级。</w:t>
      </w:r>
    </w:p>
    <w:p w:rsidR="00737EA0" w:rsidRDefault="00737EA0">
      <w:pPr>
        <w:pStyle w:val="a3"/>
        <w:spacing w:line="360" w:lineRule="atLeast"/>
        <w:jc w:val="center"/>
        <w:divId w:val="1697580372"/>
        <w:rPr>
          <w:sz w:val="20"/>
          <w:szCs w:val="20"/>
        </w:rPr>
      </w:pPr>
      <w:r>
        <w:rPr>
          <w:noProof/>
          <w:sz w:val="20"/>
          <w:szCs w:val="20"/>
        </w:rPr>
        <w:drawing>
          <wp:inline distT="0" distB="0" distL="0" distR="0">
            <wp:extent cx="5810250" cy="2409825"/>
            <wp:effectExtent l="0" t="0" r="0" b="9525"/>
            <wp:docPr id="38" name="图片 38" descr="C:\Users\贺子龙\Desktop\xxx\最新电气规范合集2014金秋V3版html\最新电气规范合集2014金秋V3版 - 副本\规范\教育建筑电气设计规范\image\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9-5.1.jpg"/>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2409825"/>
                    </a:xfrm>
                    <a:prstGeom prst="rect">
                      <a:avLst/>
                    </a:prstGeom>
                    <a:noFill/>
                    <a:ln>
                      <a:noFill/>
                    </a:ln>
                  </pic:spPr>
                </pic:pic>
              </a:graphicData>
            </a:graphic>
          </wp:inline>
        </w:drawing>
      </w:r>
    </w:p>
    <w:p w:rsidR="00737EA0" w:rsidRDefault="00737EA0">
      <w:pPr>
        <w:pStyle w:val="a3"/>
        <w:spacing w:line="360" w:lineRule="atLeast"/>
        <w:divId w:val="1697580372"/>
        <w:rPr>
          <w:sz w:val="27"/>
          <w:szCs w:val="27"/>
        </w:rPr>
      </w:pPr>
      <w:r>
        <w:rPr>
          <w:sz w:val="20"/>
          <w:szCs w:val="20"/>
        </w:rPr>
        <w:t>9.5.2 需进行雷击电磁脉冲防护的建筑物应作等电位联结，外露可导电部分和装置外导电部分应与防雷装置组成共用接地系统。</w:t>
      </w:r>
      <w:r>
        <w:rPr>
          <w:sz w:val="20"/>
          <w:szCs w:val="20"/>
        </w:rPr>
        <w:br/>
      </w:r>
      <w:r>
        <w:rPr>
          <w:sz w:val="20"/>
          <w:szCs w:val="20"/>
        </w:rPr>
        <w:br/>
      </w:r>
      <w:r>
        <w:rPr>
          <w:sz w:val="20"/>
          <w:szCs w:val="20"/>
        </w:rPr>
        <w:lastRenderedPageBreak/>
        <w:t>9.5.3 需进行雷击电磁脉冲防护的场所，其进出电源线路宜采取屏蔽措施。当外引线缆采用屏蔽电缆时，电缆屏蔽层在入户处应作等电位联结；当外引线缆采用非屏蔽电缆时，入户前应穿金属管埋地敷设，且穿管长度不应小于15m。</w:t>
      </w:r>
      <w:r>
        <w:rPr>
          <w:sz w:val="20"/>
          <w:szCs w:val="20"/>
        </w:rPr>
        <w:br/>
      </w:r>
      <w:r>
        <w:rPr>
          <w:sz w:val="20"/>
          <w:szCs w:val="20"/>
        </w:rPr>
        <w:br/>
        <w:t>9.5.4 教育建筑的信息系统设备机房不宜贴邻配变电所、电梯间。</w:t>
      </w:r>
      <w:r>
        <w:rPr>
          <w:sz w:val="20"/>
          <w:szCs w:val="20"/>
        </w:rPr>
        <w:br/>
      </w:r>
      <w:r>
        <w:rPr>
          <w:sz w:val="20"/>
          <w:szCs w:val="20"/>
        </w:rPr>
        <w:br/>
        <w:t>9.5.5 室外摄像机立杆安装时，视频、电源、控制传输线缆应采取防雷接地措施。</w:t>
      </w:r>
    </w:p>
    <w:p w:rsidR="00737EA0" w:rsidRDefault="00737EA0">
      <w:pPr>
        <w:pStyle w:val="a3"/>
        <w:spacing w:line="360" w:lineRule="atLeast"/>
        <w:divId w:val="1697580372"/>
        <w:rPr>
          <w:sz w:val="27"/>
          <w:szCs w:val="27"/>
        </w:rPr>
      </w:pPr>
      <w:r>
        <w:rPr>
          <w:sz w:val="27"/>
          <w:szCs w:val="27"/>
        </w:rPr>
        <w:t xml:space="preserve">　</w:t>
      </w:r>
    </w:p>
    <w:p w:rsidR="00737EA0" w:rsidRDefault="00737EA0">
      <w:pPr>
        <w:pStyle w:val="a3"/>
        <w:spacing w:line="360" w:lineRule="atLeast"/>
        <w:jc w:val="center"/>
        <w:divId w:val="1674530428"/>
        <w:rPr>
          <w:b/>
          <w:bCs/>
          <w:sz w:val="22"/>
          <w:szCs w:val="22"/>
        </w:rPr>
      </w:pPr>
      <w:r>
        <w:rPr>
          <w:b/>
          <w:bCs/>
          <w:color w:val="0000FF"/>
          <w:sz w:val="20"/>
          <w:szCs w:val="20"/>
        </w:rPr>
        <w:t>10 校园信息设施系统</w:t>
      </w:r>
    </w:p>
    <w:p w:rsidR="00737EA0" w:rsidRDefault="00737EA0">
      <w:pPr>
        <w:pStyle w:val="a3"/>
        <w:spacing w:line="360" w:lineRule="atLeast"/>
        <w:jc w:val="center"/>
        <w:divId w:val="1674530428"/>
        <w:rPr>
          <w:b/>
          <w:bCs/>
          <w:sz w:val="22"/>
          <w:szCs w:val="22"/>
        </w:rPr>
      </w:pPr>
      <w:r>
        <w:rPr>
          <w:b/>
          <w:bCs/>
          <w:color w:val="0000FF"/>
          <w:sz w:val="20"/>
          <w:szCs w:val="20"/>
        </w:rPr>
        <w:t>10.1 一般规定</w:t>
      </w:r>
    </w:p>
    <w:p w:rsidR="00737EA0" w:rsidRDefault="00737EA0">
      <w:pPr>
        <w:pStyle w:val="a3"/>
        <w:spacing w:line="360" w:lineRule="atLeast"/>
        <w:divId w:val="1674530428"/>
        <w:rPr>
          <w:sz w:val="27"/>
          <w:szCs w:val="27"/>
        </w:rPr>
      </w:pPr>
      <w:r>
        <w:rPr>
          <w:sz w:val="20"/>
          <w:szCs w:val="20"/>
        </w:rPr>
        <w:t>10.1.1 校园信息设施系统应具有对学校各类信息进行接收、交换、传输、存储、检索和显示等功能。</w:t>
      </w:r>
      <w:r>
        <w:rPr>
          <w:sz w:val="20"/>
          <w:szCs w:val="20"/>
        </w:rPr>
        <w:br/>
      </w:r>
      <w:r>
        <w:rPr>
          <w:sz w:val="20"/>
          <w:szCs w:val="20"/>
        </w:rPr>
        <w:br/>
        <w:t>10.1.2 校园信息设施系统宜由通信系统、信息网络系统、综合布线系统、有线电视及卫星电视接收系统、广播系统、信息导引及发布系统等子系统组成。</w:t>
      </w:r>
      <w:r>
        <w:rPr>
          <w:sz w:val="20"/>
          <w:szCs w:val="20"/>
        </w:rPr>
        <w:br/>
      </w:r>
      <w:r>
        <w:rPr>
          <w:sz w:val="20"/>
          <w:szCs w:val="20"/>
        </w:rPr>
        <w:br/>
        <w:t>10.1.3 校园信息设施系统应根据教育建筑的规模和功能需求，按现行国家标准《智能建筑设计标准》GB/T 50314关于学校建筑智能化系统的配置规定进行配置。</w:t>
      </w:r>
      <w:r>
        <w:rPr>
          <w:sz w:val="20"/>
          <w:szCs w:val="20"/>
        </w:rPr>
        <w:br/>
      </w:r>
      <w:r>
        <w:rPr>
          <w:sz w:val="20"/>
          <w:szCs w:val="20"/>
        </w:rPr>
        <w:br/>
        <w:t>10.1.4 校园信息化系统机房的分级标准、设备性能要求、系统配置、建筑环境要求应符合现行国家标准《电子信息系统机房设计规范》GB 50174的规定。</w:t>
      </w:r>
    </w:p>
    <w:p w:rsidR="00737EA0" w:rsidRDefault="00737EA0">
      <w:pPr>
        <w:pStyle w:val="a3"/>
        <w:spacing w:line="360" w:lineRule="atLeast"/>
        <w:divId w:val="1674530428"/>
        <w:rPr>
          <w:sz w:val="27"/>
          <w:szCs w:val="27"/>
        </w:rPr>
      </w:pPr>
      <w:r>
        <w:rPr>
          <w:sz w:val="27"/>
          <w:szCs w:val="27"/>
        </w:rPr>
        <w:t xml:space="preserve">　</w:t>
      </w:r>
    </w:p>
    <w:p w:rsidR="00737EA0" w:rsidRDefault="00737EA0">
      <w:pPr>
        <w:pStyle w:val="a3"/>
        <w:spacing w:line="360" w:lineRule="atLeast"/>
        <w:jc w:val="center"/>
        <w:divId w:val="1393624850"/>
        <w:rPr>
          <w:b/>
          <w:bCs/>
          <w:sz w:val="22"/>
          <w:szCs w:val="22"/>
        </w:rPr>
      </w:pPr>
      <w:r>
        <w:rPr>
          <w:b/>
          <w:bCs/>
          <w:color w:val="0000FF"/>
          <w:sz w:val="20"/>
          <w:szCs w:val="20"/>
        </w:rPr>
        <w:t>10.1 一般规定</w:t>
      </w:r>
    </w:p>
    <w:p w:rsidR="00737EA0" w:rsidRDefault="00737EA0">
      <w:pPr>
        <w:pStyle w:val="a3"/>
        <w:spacing w:line="360" w:lineRule="atLeast"/>
        <w:divId w:val="1393624850"/>
        <w:rPr>
          <w:sz w:val="27"/>
          <w:szCs w:val="27"/>
        </w:rPr>
      </w:pPr>
      <w:r>
        <w:rPr>
          <w:sz w:val="20"/>
          <w:szCs w:val="20"/>
        </w:rPr>
        <w:t>10.1.1 校园信息设施系统应具有对学校各类信息进行接收、交换、传输、存储、检索和显示等功能。</w:t>
      </w:r>
      <w:r>
        <w:rPr>
          <w:sz w:val="20"/>
          <w:szCs w:val="20"/>
        </w:rPr>
        <w:br/>
      </w:r>
      <w:r>
        <w:rPr>
          <w:sz w:val="20"/>
          <w:szCs w:val="20"/>
        </w:rPr>
        <w:br/>
        <w:t>10.1.2 校园信息设施系统宜由通信系统、信息网络系统、综合布线系统、有线电视及卫星电视接收系统、广播系统、信息导引及发布系统等子系统组成。</w:t>
      </w:r>
      <w:r>
        <w:rPr>
          <w:sz w:val="20"/>
          <w:szCs w:val="20"/>
        </w:rPr>
        <w:br/>
      </w:r>
      <w:r>
        <w:rPr>
          <w:sz w:val="20"/>
          <w:szCs w:val="20"/>
        </w:rPr>
        <w:br/>
        <w:t>10.1.3 校园信息设施系统应根据教育建筑的规模和功能需求，按现行国家标准《智能建筑设计标准》GB/T 50314关于学校建筑智能化系统的配置规定进行配置。</w:t>
      </w:r>
      <w:r>
        <w:rPr>
          <w:sz w:val="20"/>
          <w:szCs w:val="20"/>
        </w:rPr>
        <w:br/>
      </w:r>
      <w:r>
        <w:rPr>
          <w:sz w:val="20"/>
          <w:szCs w:val="20"/>
        </w:rPr>
        <w:lastRenderedPageBreak/>
        <w:br/>
        <w:t>10.1.4 校园信息化系统机房的分级标准、设备性能要求、系统配置、建筑环境要求应符合现行国家标准《电子信息系统机房设计规范》GB 50174的规定。</w:t>
      </w:r>
    </w:p>
    <w:p w:rsidR="00737EA0" w:rsidRDefault="00737EA0">
      <w:pPr>
        <w:pStyle w:val="a3"/>
        <w:spacing w:line="360" w:lineRule="atLeast"/>
        <w:jc w:val="center"/>
        <w:divId w:val="1907452032"/>
        <w:rPr>
          <w:sz w:val="27"/>
          <w:szCs w:val="27"/>
        </w:rPr>
      </w:pPr>
      <w:r>
        <w:rPr>
          <w:b/>
          <w:bCs/>
          <w:color w:val="0000FF"/>
          <w:sz w:val="20"/>
          <w:szCs w:val="20"/>
        </w:rPr>
        <w:t>10.2 通信系统</w:t>
      </w:r>
    </w:p>
    <w:p w:rsidR="00737EA0" w:rsidRDefault="00737EA0">
      <w:pPr>
        <w:pStyle w:val="a3"/>
        <w:spacing w:line="360" w:lineRule="atLeast"/>
        <w:divId w:val="1907452032"/>
        <w:rPr>
          <w:sz w:val="27"/>
          <w:szCs w:val="27"/>
        </w:rPr>
      </w:pPr>
      <w:r>
        <w:rPr>
          <w:sz w:val="20"/>
          <w:szCs w:val="20"/>
        </w:rPr>
        <w:t>10.2.1 通信系统设计可包括通信接入系统、电话交换系统、室内移动通信覆盖系统和卫星通信系统等。</w:t>
      </w:r>
      <w:r>
        <w:rPr>
          <w:sz w:val="20"/>
          <w:szCs w:val="20"/>
        </w:rPr>
        <w:br/>
      </w:r>
      <w:r>
        <w:rPr>
          <w:sz w:val="20"/>
          <w:szCs w:val="20"/>
        </w:rPr>
        <w:br/>
        <w:t>10.2.2 通信接入系统应符合下列规定：</w:t>
      </w:r>
      <w:r>
        <w:rPr>
          <w:sz w:val="20"/>
          <w:szCs w:val="20"/>
        </w:rPr>
        <w:br/>
        <w:t>        1 应根据校园智能化总体规划，结合本地电信发展规划和业务网络状况，将公用通信网络引入校园通信系统总机房；</w:t>
      </w:r>
      <w:r>
        <w:rPr>
          <w:sz w:val="20"/>
          <w:szCs w:val="20"/>
        </w:rPr>
        <w:br/>
        <w:t>        2 通信系统总机房内设置的通信接入系统设备，应为未来通信方式的发展提供扩充设备的空间和进出机房的备用管道。</w:t>
      </w:r>
      <w:r>
        <w:rPr>
          <w:sz w:val="20"/>
          <w:szCs w:val="20"/>
        </w:rPr>
        <w:br/>
        <w:t> </w:t>
      </w:r>
      <w:r>
        <w:rPr>
          <w:sz w:val="20"/>
          <w:szCs w:val="20"/>
        </w:rPr>
        <w:br/>
        <w:t>10.2.3 电话交换系统应符合下列规定：</w:t>
      </w:r>
      <w:r>
        <w:rPr>
          <w:sz w:val="20"/>
          <w:szCs w:val="20"/>
        </w:rPr>
        <w:br/>
        <w:t>        1 电话交换系统应为学校提供普通电话业务、ISDN和IP等通信业务，其终端用户可与各公用通信网互通，满足语音、数据、图像和多媒体通信业务的需求；</w:t>
      </w:r>
      <w:r>
        <w:rPr>
          <w:sz w:val="20"/>
          <w:szCs w:val="20"/>
        </w:rPr>
        <w:br/>
        <w:t>        2 电话交换系统的容量在方案设计阶段可按面积指标法估算，在施工图阶段应按实际需求计算，并应满足中远期发展和新业务功能的需求，其实装分机的总容量不宜超过交换机容量的80％；</w:t>
      </w:r>
      <w:r>
        <w:rPr>
          <w:sz w:val="20"/>
          <w:szCs w:val="20"/>
        </w:rPr>
        <w:br/>
        <w:t>        3 教育建筑的电话端口应按使用功能配置，并应在干线设计和系统设置时预留有发展余地；</w:t>
      </w:r>
      <w:r>
        <w:rPr>
          <w:sz w:val="20"/>
          <w:szCs w:val="20"/>
        </w:rPr>
        <w:br/>
        <w:t>        4 初等教育学校内为学生使用的公用电话的安装高度应适应使用者的身高要求；</w:t>
      </w:r>
      <w:r>
        <w:rPr>
          <w:sz w:val="20"/>
          <w:szCs w:val="20"/>
        </w:rPr>
        <w:br/>
        <w:t>        5 电话交换系统机房宜设置在建筑首层，进出线应方便，不应设在厕所、浴室、厨房或其他经常积水场所的正下方，不应与强磁场场所相贴邻。</w:t>
      </w:r>
      <w:r>
        <w:rPr>
          <w:sz w:val="20"/>
          <w:szCs w:val="20"/>
        </w:rPr>
        <w:br/>
      </w:r>
      <w:r>
        <w:rPr>
          <w:sz w:val="20"/>
          <w:szCs w:val="20"/>
        </w:rPr>
        <w:br/>
        <w:t>10.2.4 室内移动通信覆盖系统除应符合国家现行有关电磁卫生标准的规定外，还应符合下列规定：</w:t>
      </w:r>
      <w:r>
        <w:rPr>
          <w:sz w:val="20"/>
          <w:szCs w:val="20"/>
        </w:rPr>
        <w:br/>
        <w:t>        1 教育建筑宜设置室内移动通信覆盖系统，并应满足室内移动通信用户语音及数据通信业务的要求；</w:t>
      </w:r>
      <w:r>
        <w:rPr>
          <w:sz w:val="20"/>
          <w:szCs w:val="20"/>
        </w:rPr>
        <w:br/>
        <w:t>        2 当有多家移动通信业务系统时，系统宜采用合路方式；</w:t>
      </w:r>
      <w:r>
        <w:rPr>
          <w:sz w:val="20"/>
          <w:szCs w:val="20"/>
        </w:rPr>
        <w:br/>
        <w:t>        3 系统信号源的引入宜采用基站直接耦合信号或空间无线耦合信号的方式；</w:t>
      </w:r>
      <w:r>
        <w:rPr>
          <w:sz w:val="20"/>
          <w:szCs w:val="20"/>
        </w:rPr>
        <w:br/>
        <w:t>        4 对于可能需要屏蔽移动通信信号的局部区域，宜设置室内屏蔽系统。</w:t>
      </w:r>
      <w:r>
        <w:rPr>
          <w:sz w:val="20"/>
          <w:szCs w:val="20"/>
        </w:rPr>
        <w:br/>
      </w:r>
      <w:r>
        <w:rPr>
          <w:sz w:val="20"/>
          <w:szCs w:val="20"/>
        </w:rPr>
        <w:br/>
        <w:t>10.2.5 卫星通信系统除应符合国家现行有关通信标准的规定外，还应符合下列规定：</w:t>
      </w:r>
      <w:r>
        <w:rPr>
          <w:sz w:val="20"/>
          <w:szCs w:val="20"/>
        </w:rPr>
        <w:br/>
        <w:t>        1 教育建筑可根据使用需要设置卫星通信系统，并宜采用VSAT卫星接收方式；</w:t>
      </w:r>
      <w:r>
        <w:rPr>
          <w:sz w:val="20"/>
          <w:szCs w:val="20"/>
        </w:rPr>
        <w:br/>
        <w:t>        2 应选择建筑物合理部位配置或预留卫星通信系统天线、室外单元设备的安装空间和天线基座基础、室外馈线引入的管道以及用于安装室内单元的机房等。</w:t>
      </w:r>
    </w:p>
    <w:p w:rsidR="00737EA0" w:rsidRDefault="00737EA0">
      <w:pPr>
        <w:pStyle w:val="a3"/>
        <w:spacing w:line="360" w:lineRule="atLeast"/>
        <w:divId w:val="1907452032"/>
        <w:rPr>
          <w:sz w:val="27"/>
          <w:szCs w:val="27"/>
        </w:rPr>
      </w:pPr>
      <w:r>
        <w:rPr>
          <w:sz w:val="27"/>
          <w:szCs w:val="27"/>
        </w:rPr>
        <w:lastRenderedPageBreak/>
        <w:t xml:space="preserve">　</w:t>
      </w:r>
    </w:p>
    <w:p w:rsidR="00737EA0" w:rsidRDefault="00737EA0">
      <w:pPr>
        <w:pStyle w:val="a3"/>
        <w:spacing w:line="360" w:lineRule="atLeast"/>
        <w:jc w:val="center"/>
        <w:divId w:val="873857226"/>
        <w:rPr>
          <w:sz w:val="27"/>
          <w:szCs w:val="27"/>
        </w:rPr>
      </w:pPr>
      <w:r>
        <w:rPr>
          <w:b/>
          <w:bCs/>
          <w:color w:val="0000FF"/>
          <w:sz w:val="20"/>
          <w:szCs w:val="20"/>
        </w:rPr>
        <w:t>10.3 信息网络系统</w:t>
      </w:r>
    </w:p>
    <w:p w:rsidR="00737EA0" w:rsidRDefault="00737EA0">
      <w:pPr>
        <w:pStyle w:val="a3"/>
        <w:spacing w:line="360" w:lineRule="atLeast"/>
        <w:divId w:val="873857226"/>
        <w:rPr>
          <w:sz w:val="27"/>
          <w:szCs w:val="27"/>
        </w:rPr>
      </w:pPr>
      <w:r>
        <w:rPr>
          <w:sz w:val="20"/>
          <w:szCs w:val="20"/>
        </w:rPr>
        <w:t>10.3.1 信息网络系统的设计和配置应遵循适用性和适度超前的原则，并应标准化，具有可靠性、安全性和可扩展性。</w:t>
      </w:r>
      <w:r>
        <w:rPr>
          <w:sz w:val="20"/>
          <w:szCs w:val="20"/>
        </w:rPr>
        <w:br/>
      </w:r>
      <w:r>
        <w:rPr>
          <w:sz w:val="20"/>
          <w:szCs w:val="20"/>
        </w:rPr>
        <w:br/>
        <w:t>10.3.2 教育建筑宜采用内网和外网分开的结构形式，内网应仪限于内部用户使用，当远程用户通过外网访问内网资源，应具有相应的身份认证手段。</w:t>
      </w:r>
      <w:r>
        <w:rPr>
          <w:sz w:val="20"/>
          <w:szCs w:val="20"/>
        </w:rPr>
        <w:br/>
      </w:r>
      <w:r>
        <w:rPr>
          <w:sz w:val="20"/>
          <w:szCs w:val="20"/>
        </w:rPr>
        <w:br/>
        <w:t>10.3.3 信息网络系统宜采用以太网等交换技术。网络结构的层次应符合学校信息网络系统的规划，并应按教育建筑的规模和需求设置主干（核心）层、汇聚层和终端接入层等三个层次，或设置主干层和终端接入层等两个层次。</w:t>
      </w:r>
      <w:r>
        <w:rPr>
          <w:sz w:val="20"/>
          <w:szCs w:val="20"/>
        </w:rPr>
        <w:br/>
      </w:r>
      <w:r>
        <w:rPr>
          <w:sz w:val="20"/>
          <w:szCs w:val="20"/>
        </w:rPr>
        <w:br/>
        <w:t>10.3.4 高等学校的涉密科研及办公场所，应根据密级要求保证网络系统的安全，并可独立构建专网。</w:t>
      </w:r>
      <w:r>
        <w:rPr>
          <w:sz w:val="20"/>
          <w:szCs w:val="20"/>
        </w:rPr>
        <w:br/>
      </w:r>
      <w:r>
        <w:rPr>
          <w:sz w:val="20"/>
          <w:szCs w:val="20"/>
        </w:rPr>
        <w:br/>
        <w:t>10.3.5 高等和中等教育学校的图书馆、公共教学楼、自习教室内流动人员较多的公共区域或布置信息点不便的大空间等区域，宜配置无线局域网络系统。</w:t>
      </w:r>
      <w:r>
        <w:rPr>
          <w:sz w:val="20"/>
          <w:szCs w:val="20"/>
        </w:rPr>
        <w:br/>
      </w:r>
      <w:r>
        <w:rPr>
          <w:sz w:val="20"/>
          <w:szCs w:val="20"/>
        </w:rPr>
        <w:br/>
        <w:t>10.3.6 信息网络系统应根据网络运行的业务信息流量、服务质量要求和网络结构等配置相应的网络连接设备。</w:t>
      </w:r>
      <w:r>
        <w:rPr>
          <w:sz w:val="20"/>
          <w:szCs w:val="20"/>
        </w:rPr>
        <w:br/>
      </w:r>
      <w:r>
        <w:rPr>
          <w:sz w:val="20"/>
          <w:szCs w:val="20"/>
        </w:rPr>
        <w:br/>
        <w:t>10.3.7 高等学校和对数据可靠性有较高要求的中等教育学校的核心交换机宜采用冗余备份方式。</w:t>
      </w:r>
      <w:r>
        <w:rPr>
          <w:sz w:val="20"/>
          <w:szCs w:val="20"/>
        </w:rPr>
        <w:br/>
      </w:r>
      <w:r>
        <w:rPr>
          <w:sz w:val="20"/>
          <w:szCs w:val="20"/>
        </w:rPr>
        <w:br/>
        <w:t>10.3.8 信息网络系统应根据需求配置相应的信息安全保障设备和网络管理系统。</w:t>
      </w:r>
    </w:p>
    <w:p w:rsidR="00737EA0" w:rsidRDefault="00737EA0">
      <w:pPr>
        <w:pStyle w:val="a3"/>
        <w:spacing w:line="360" w:lineRule="atLeast"/>
        <w:divId w:val="873857226"/>
        <w:rPr>
          <w:sz w:val="27"/>
          <w:szCs w:val="27"/>
        </w:rPr>
      </w:pPr>
      <w:r>
        <w:rPr>
          <w:sz w:val="27"/>
          <w:szCs w:val="27"/>
        </w:rPr>
        <w:t xml:space="preserve">　</w:t>
      </w:r>
    </w:p>
    <w:p w:rsidR="00737EA0" w:rsidRDefault="00737EA0">
      <w:pPr>
        <w:pStyle w:val="a3"/>
        <w:spacing w:line="360" w:lineRule="atLeast"/>
        <w:jc w:val="center"/>
        <w:divId w:val="1559127679"/>
        <w:rPr>
          <w:sz w:val="27"/>
          <w:szCs w:val="27"/>
        </w:rPr>
      </w:pPr>
      <w:r>
        <w:rPr>
          <w:b/>
          <w:bCs/>
          <w:color w:val="0000FF"/>
          <w:sz w:val="20"/>
          <w:szCs w:val="20"/>
        </w:rPr>
        <w:t>10.4 综合布线系统</w:t>
      </w:r>
    </w:p>
    <w:p w:rsidR="00737EA0" w:rsidRDefault="00737EA0">
      <w:pPr>
        <w:pStyle w:val="a3"/>
        <w:spacing w:line="360" w:lineRule="atLeast"/>
        <w:divId w:val="1559127679"/>
        <w:rPr>
          <w:sz w:val="27"/>
          <w:szCs w:val="27"/>
        </w:rPr>
      </w:pPr>
      <w:r>
        <w:rPr>
          <w:sz w:val="20"/>
          <w:szCs w:val="20"/>
        </w:rPr>
        <w:t>10.4.1 教育建筑应设置综合布线系统，并应根据建筑的使用性质、功能、环境条件和近、远期用户需求进行系统配置和管线设计。</w:t>
      </w:r>
      <w:r>
        <w:rPr>
          <w:sz w:val="20"/>
          <w:szCs w:val="20"/>
        </w:rPr>
        <w:br/>
      </w:r>
      <w:r>
        <w:rPr>
          <w:sz w:val="20"/>
          <w:szCs w:val="20"/>
        </w:rPr>
        <w:br/>
        <w:t>10.4.2 综合布线系统应满足教育建筑和建筑群内信息网络、通信网络等系统布线的要求，并应支持语音、数据、图像和多媒体业务对信息传输的要求。</w:t>
      </w:r>
      <w:r>
        <w:rPr>
          <w:sz w:val="20"/>
          <w:szCs w:val="20"/>
        </w:rPr>
        <w:br/>
      </w:r>
      <w:r>
        <w:rPr>
          <w:sz w:val="20"/>
          <w:szCs w:val="20"/>
        </w:rPr>
        <w:br/>
        <w:t>10.4.3 综合布线系统宜采用光缆或超五类及以上电缆，并应根据敷敷设方式和其所传输信息的</w:t>
      </w:r>
      <w:r>
        <w:rPr>
          <w:sz w:val="20"/>
          <w:szCs w:val="20"/>
        </w:rPr>
        <w:lastRenderedPageBreak/>
        <w:t>重要性、保密性要求选择相应的线缆。</w:t>
      </w:r>
      <w:r>
        <w:rPr>
          <w:sz w:val="20"/>
          <w:szCs w:val="20"/>
        </w:rPr>
        <w:br/>
      </w:r>
      <w:r>
        <w:rPr>
          <w:sz w:val="20"/>
          <w:szCs w:val="20"/>
        </w:rPr>
        <w:br/>
        <w:t>10.4.4 教育建筑工作区和信息插座的设置应符合下列规定：</w:t>
      </w:r>
      <w:r>
        <w:rPr>
          <w:sz w:val="20"/>
          <w:szCs w:val="20"/>
        </w:rPr>
        <w:br/>
        <w:t>        1 普通教室的信息插座数量不应少于2个，并应至少有一个布置在讲台处，多功能教室和普通实验室应按20m</w:t>
      </w:r>
      <w:r>
        <w:rPr>
          <w:sz w:val="20"/>
          <w:szCs w:val="20"/>
          <w:vertAlign w:val="superscript"/>
        </w:rPr>
        <w:t>2</w:t>
      </w:r>
      <w:r>
        <w:rPr>
          <w:sz w:val="20"/>
          <w:szCs w:val="20"/>
        </w:rPr>
        <w:t>～50m</w:t>
      </w:r>
      <w:r>
        <w:rPr>
          <w:sz w:val="20"/>
          <w:szCs w:val="20"/>
          <w:vertAlign w:val="superscript"/>
        </w:rPr>
        <w:t>2</w:t>
      </w:r>
      <w:r>
        <w:rPr>
          <w:sz w:val="20"/>
          <w:szCs w:val="20"/>
        </w:rPr>
        <w:t>划分工作区，且每个工作区应设1～2个信息插座；</w:t>
      </w:r>
      <w:r>
        <w:rPr>
          <w:sz w:val="20"/>
          <w:szCs w:val="20"/>
        </w:rPr>
        <w:br/>
        <w:t>        2 办公室应按5m</w:t>
      </w:r>
      <w:r>
        <w:rPr>
          <w:sz w:val="20"/>
          <w:szCs w:val="20"/>
          <w:vertAlign w:val="superscript"/>
        </w:rPr>
        <w:t>2</w:t>
      </w:r>
      <w:r>
        <w:rPr>
          <w:sz w:val="20"/>
          <w:szCs w:val="20"/>
        </w:rPr>
        <w:t>～10m</w:t>
      </w:r>
      <w:r>
        <w:rPr>
          <w:sz w:val="20"/>
          <w:szCs w:val="20"/>
          <w:vertAlign w:val="superscript"/>
        </w:rPr>
        <w:t>2</w:t>
      </w:r>
      <w:r>
        <w:rPr>
          <w:sz w:val="20"/>
          <w:szCs w:val="20"/>
        </w:rPr>
        <w:t>划分工作区，且每个工作区应设1～3个信息插座；</w:t>
      </w:r>
      <w:r>
        <w:rPr>
          <w:sz w:val="20"/>
          <w:szCs w:val="20"/>
        </w:rPr>
        <w:br/>
        <w:t>        3 多媒体教室和计算机教室宜按课桌位置布置信息插座；</w:t>
      </w:r>
      <w:r>
        <w:rPr>
          <w:sz w:val="20"/>
          <w:szCs w:val="20"/>
        </w:rPr>
        <w:br/>
        <w:t>        4 对于教育建筑内的高温、潮湿、电磁干扰、撞击、振动、多尘和有腐蚀性气体的场所，宜选择相应的工业级配线设备；</w:t>
      </w:r>
      <w:r>
        <w:rPr>
          <w:sz w:val="20"/>
          <w:szCs w:val="20"/>
        </w:rPr>
        <w:br/>
        <w:t>        5 高等学校学生宿舍宜根据居住学生数量设置信息插座；</w:t>
      </w:r>
      <w:r>
        <w:rPr>
          <w:sz w:val="20"/>
          <w:szCs w:val="20"/>
        </w:rPr>
        <w:br/>
        <w:t>        6 在大开间场所可设置集合点(CP)；对于固定布线困难的场所，宜在墙体和柱子等建筑物固定位置配置与校园信息网络相联的无线网络接入设备。</w:t>
      </w:r>
      <w:r>
        <w:rPr>
          <w:sz w:val="20"/>
          <w:szCs w:val="20"/>
        </w:rPr>
        <w:br/>
      </w:r>
      <w:r>
        <w:rPr>
          <w:sz w:val="20"/>
          <w:szCs w:val="20"/>
        </w:rPr>
        <w:br/>
        <w:t>10.4.5 综合布线系统的设计应符合现行国家标准《综合布线系统工程设计规范》GB 50311的规定。</w:t>
      </w:r>
    </w:p>
    <w:p w:rsidR="00737EA0" w:rsidRDefault="00737EA0">
      <w:pPr>
        <w:pStyle w:val="a3"/>
        <w:spacing w:line="360" w:lineRule="atLeast"/>
        <w:divId w:val="1559127679"/>
        <w:rPr>
          <w:sz w:val="27"/>
          <w:szCs w:val="27"/>
        </w:rPr>
      </w:pPr>
      <w:r>
        <w:rPr>
          <w:sz w:val="27"/>
          <w:szCs w:val="27"/>
        </w:rPr>
        <w:t xml:space="preserve">　</w:t>
      </w:r>
    </w:p>
    <w:p w:rsidR="00737EA0" w:rsidRDefault="00737EA0">
      <w:pPr>
        <w:pStyle w:val="a3"/>
        <w:spacing w:line="360" w:lineRule="atLeast"/>
        <w:jc w:val="center"/>
        <w:divId w:val="894706232"/>
        <w:rPr>
          <w:sz w:val="27"/>
          <w:szCs w:val="27"/>
        </w:rPr>
      </w:pPr>
      <w:r>
        <w:rPr>
          <w:b/>
          <w:bCs/>
          <w:color w:val="0000FF"/>
          <w:sz w:val="20"/>
          <w:szCs w:val="20"/>
        </w:rPr>
        <w:t>10.5 有线电视及卫星电视接收系统</w:t>
      </w:r>
    </w:p>
    <w:p w:rsidR="00737EA0" w:rsidRDefault="00737EA0">
      <w:pPr>
        <w:pStyle w:val="a3"/>
        <w:spacing w:line="360" w:lineRule="atLeast"/>
        <w:divId w:val="894706232"/>
        <w:rPr>
          <w:sz w:val="27"/>
          <w:szCs w:val="27"/>
        </w:rPr>
      </w:pPr>
      <w:r>
        <w:rPr>
          <w:sz w:val="20"/>
          <w:szCs w:val="20"/>
        </w:rPr>
        <w:t>10.5.1 教育建筑内宜设置有线电视系统。有接收远程教育卫星的资源需求的学校宜设置卫星电视接收系统。</w:t>
      </w:r>
      <w:r>
        <w:rPr>
          <w:sz w:val="20"/>
          <w:szCs w:val="20"/>
        </w:rPr>
        <w:br/>
      </w:r>
      <w:r>
        <w:rPr>
          <w:sz w:val="20"/>
          <w:szCs w:val="20"/>
        </w:rPr>
        <w:br/>
        <w:t>10.5.2 设有有线电视系统前端的教育建筑，应引入当地有线电视台信号，并宜预留卫星电视、学校自办节目的接口。</w:t>
      </w:r>
      <w:r>
        <w:rPr>
          <w:sz w:val="20"/>
          <w:szCs w:val="20"/>
        </w:rPr>
        <w:br/>
      </w:r>
      <w:r>
        <w:rPr>
          <w:sz w:val="20"/>
          <w:szCs w:val="20"/>
        </w:rPr>
        <w:br/>
        <w:t>10.5.3 当教育建筑只接收当地有线电视网节目信号时，有线电视系统的每500个终端宜设置一个光节点。</w:t>
      </w:r>
      <w:r>
        <w:rPr>
          <w:sz w:val="20"/>
          <w:szCs w:val="20"/>
        </w:rPr>
        <w:br/>
      </w:r>
      <w:r>
        <w:rPr>
          <w:sz w:val="20"/>
          <w:szCs w:val="20"/>
        </w:rPr>
        <w:br/>
        <w:t>10.5.4 有线电视系统宜采用双向传输网络。</w:t>
      </w:r>
      <w:r>
        <w:rPr>
          <w:sz w:val="20"/>
          <w:szCs w:val="20"/>
        </w:rPr>
        <w:br/>
      </w:r>
      <w:r>
        <w:rPr>
          <w:sz w:val="20"/>
          <w:szCs w:val="20"/>
        </w:rPr>
        <w:br/>
        <w:t>10.5.5 在教学楼、图书馆、实验楼、体育馆、会堂、办公楼、食堂的公共活动场所应设置有线电视插座。学生活动室宜设置有线电视插座。</w:t>
      </w:r>
    </w:p>
    <w:p w:rsidR="00737EA0" w:rsidRDefault="00737EA0">
      <w:pPr>
        <w:pStyle w:val="a3"/>
        <w:spacing w:line="360" w:lineRule="atLeast"/>
        <w:divId w:val="894706232"/>
        <w:rPr>
          <w:sz w:val="27"/>
          <w:szCs w:val="27"/>
        </w:rPr>
      </w:pPr>
      <w:r>
        <w:rPr>
          <w:sz w:val="27"/>
          <w:szCs w:val="27"/>
        </w:rPr>
        <w:t xml:space="preserve">　</w:t>
      </w:r>
    </w:p>
    <w:p w:rsidR="00737EA0" w:rsidRDefault="00737EA0">
      <w:pPr>
        <w:pStyle w:val="a3"/>
        <w:spacing w:line="360" w:lineRule="atLeast"/>
        <w:jc w:val="center"/>
        <w:divId w:val="1407609775"/>
        <w:rPr>
          <w:sz w:val="27"/>
          <w:szCs w:val="27"/>
        </w:rPr>
      </w:pPr>
      <w:r>
        <w:rPr>
          <w:b/>
          <w:bCs/>
          <w:color w:val="0000FF"/>
          <w:sz w:val="20"/>
          <w:szCs w:val="20"/>
        </w:rPr>
        <w:t>10.6 广播系统</w:t>
      </w:r>
    </w:p>
    <w:p w:rsidR="00737EA0" w:rsidRDefault="00737EA0">
      <w:pPr>
        <w:pStyle w:val="a3"/>
        <w:spacing w:line="360" w:lineRule="atLeast"/>
        <w:divId w:val="1407609775"/>
        <w:rPr>
          <w:sz w:val="27"/>
          <w:szCs w:val="27"/>
        </w:rPr>
      </w:pPr>
      <w:r>
        <w:rPr>
          <w:sz w:val="20"/>
          <w:szCs w:val="20"/>
        </w:rPr>
        <w:lastRenderedPageBreak/>
        <w:t>10.6.1 教育建筑应设置公共广播系统，其功能宜根据学校使用和管理的要求确定，并可包括音频制作、播放教学、晨操和上下课铃声等业务广播和紧急广播等。</w:t>
      </w:r>
      <w:r>
        <w:rPr>
          <w:sz w:val="20"/>
          <w:szCs w:val="20"/>
        </w:rPr>
        <w:br/>
      </w:r>
      <w:r>
        <w:rPr>
          <w:sz w:val="20"/>
          <w:szCs w:val="20"/>
        </w:rPr>
        <w:br/>
        <w:t>10.6.2 广播系统宜由声源、功率放大器、扬声器、传输线路及控制设备等组成。</w:t>
      </w:r>
      <w:r>
        <w:rPr>
          <w:sz w:val="20"/>
          <w:szCs w:val="20"/>
        </w:rPr>
        <w:br/>
      </w:r>
      <w:r>
        <w:rPr>
          <w:sz w:val="20"/>
          <w:szCs w:val="20"/>
        </w:rPr>
        <w:br/>
        <w:t>10.6.3 广播系统宜设置多声源播放设备。当业务广播与紧急广播合用主机设备、传输线路及扬声器时，紧急情况下广播系统应能被强制切换到紧急广播状态。</w:t>
      </w:r>
      <w:r>
        <w:rPr>
          <w:sz w:val="20"/>
          <w:szCs w:val="20"/>
        </w:rPr>
        <w:br/>
      </w:r>
      <w:r>
        <w:rPr>
          <w:sz w:val="20"/>
          <w:szCs w:val="20"/>
        </w:rPr>
        <w:br/>
        <w:t>10.6.4 广播系统播放设备宜具有连续、循环播放和预置定时播放的功能，并宜配置标准时间信号系统和钟声信号。</w:t>
      </w:r>
      <w:r>
        <w:rPr>
          <w:sz w:val="20"/>
          <w:szCs w:val="20"/>
        </w:rPr>
        <w:br/>
      </w:r>
      <w:r>
        <w:rPr>
          <w:sz w:val="20"/>
          <w:szCs w:val="20"/>
        </w:rPr>
        <w:br/>
        <w:t>10.6.5 公共广播宜按功能分区和消防分区进行设置。</w:t>
      </w:r>
      <w:r>
        <w:rPr>
          <w:sz w:val="20"/>
          <w:szCs w:val="20"/>
        </w:rPr>
        <w:br/>
      </w:r>
      <w:r>
        <w:rPr>
          <w:sz w:val="20"/>
          <w:szCs w:val="20"/>
        </w:rPr>
        <w:br/>
        <w:t>10.6.6 教学楼内宜设置扬声器，并宜在教室、值班室等处安装音量调节装置。</w:t>
      </w:r>
      <w:r>
        <w:rPr>
          <w:sz w:val="20"/>
          <w:szCs w:val="20"/>
        </w:rPr>
        <w:br/>
      </w:r>
      <w:r>
        <w:rPr>
          <w:sz w:val="20"/>
          <w:szCs w:val="20"/>
        </w:rPr>
        <w:br/>
        <w:t>10.6.7 会堂、体育场馆、报告厅等场所宜设置独立的扩声系统。</w:t>
      </w:r>
    </w:p>
    <w:p w:rsidR="00737EA0" w:rsidRDefault="00737EA0">
      <w:pPr>
        <w:pStyle w:val="a3"/>
        <w:spacing w:line="360" w:lineRule="atLeast"/>
        <w:divId w:val="1407609775"/>
        <w:rPr>
          <w:sz w:val="27"/>
          <w:szCs w:val="27"/>
        </w:rPr>
      </w:pPr>
      <w:r>
        <w:rPr>
          <w:sz w:val="27"/>
          <w:szCs w:val="27"/>
        </w:rPr>
        <w:t xml:space="preserve">　</w:t>
      </w:r>
    </w:p>
    <w:p w:rsidR="00737EA0" w:rsidRDefault="00737EA0">
      <w:pPr>
        <w:pStyle w:val="a3"/>
        <w:spacing w:line="360" w:lineRule="atLeast"/>
        <w:jc w:val="center"/>
        <w:divId w:val="1656639133"/>
        <w:rPr>
          <w:sz w:val="27"/>
          <w:szCs w:val="27"/>
        </w:rPr>
      </w:pPr>
      <w:r>
        <w:rPr>
          <w:b/>
          <w:bCs/>
          <w:color w:val="0000FF"/>
          <w:sz w:val="20"/>
          <w:szCs w:val="20"/>
        </w:rPr>
        <w:t>10.7 信息导引及发布系统</w:t>
      </w:r>
    </w:p>
    <w:p w:rsidR="00737EA0" w:rsidRDefault="00737EA0">
      <w:pPr>
        <w:pStyle w:val="a3"/>
        <w:spacing w:line="360" w:lineRule="atLeast"/>
        <w:divId w:val="1656639133"/>
        <w:rPr>
          <w:sz w:val="27"/>
          <w:szCs w:val="27"/>
        </w:rPr>
      </w:pPr>
      <w:r>
        <w:rPr>
          <w:sz w:val="20"/>
          <w:szCs w:val="20"/>
        </w:rPr>
        <w:t>10.7.1 有条件的学校宜在图书馆、教学楼、办公楼、食堂、体育场馆、学生宿舍门厅等处设置信息导引及发布系统，并应具有发布公共信息、提供告知和查询等功能。</w:t>
      </w:r>
      <w:r>
        <w:rPr>
          <w:sz w:val="20"/>
          <w:szCs w:val="20"/>
        </w:rPr>
        <w:br/>
      </w:r>
      <w:r>
        <w:rPr>
          <w:sz w:val="20"/>
          <w:szCs w:val="20"/>
        </w:rPr>
        <w:br/>
        <w:t>10.7.2 信息导引及发布系统中的信息采集、信息编辑、信息播控、信息显示和信息导览等子系统，可根据实际需要进行配置及组合。</w:t>
      </w:r>
      <w:r>
        <w:rPr>
          <w:sz w:val="20"/>
          <w:szCs w:val="20"/>
        </w:rPr>
        <w:br/>
      </w:r>
      <w:r>
        <w:rPr>
          <w:sz w:val="20"/>
          <w:szCs w:val="20"/>
        </w:rPr>
        <w:br/>
        <w:t>10.7.3 信息导引及发布系统宜采取集中控制、统一管理的方式将视音频信号、图片和文字等信息通过网络传输到显示终端。</w:t>
      </w:r>
      <w:r>
        <w:rPr>
          <w:sz w:val="20"/>
          <w:szCs w:val="20"/>
        </w:rPr>
        <w:br/>
      </w:r>
      <w:r>
        <w:rPr>
          <w:sz w:val="20"/>
          <w:szCs w:val="20"/>
        </w:rPr>
        <w:br/>
        <w:t>10.7.4 信息导引及发布系统应支持多种主流媒体格式文件的播放，并应实现对终端的分别管理、分布式下载、同步播放。</w:t>
      </w:r>
      <w:r>
        <w:rPr>
          <w:sz w:val="20"/>
          <w:szCs w:val="20"/>
        </w:rPr>
        <w:br/>
      </w:r>
      <w:r>
        <w:rPr>
          <w:sz w:val="20"/>
          <w:szCs w:val="20"/>
        </w:rPr>
        <w:br/>
        <w:t>10.7.5 视频显示系统的显示屏尺寸、显示方式、外形色调及安装位置及方式等，应与建筑总体布局、业务需要、观看需求及使用环境相适应，并应具有多种音视频输入接口方式。</w:t>
      </w:r>
      <w:r>
        <w:rPr>
          <w:sz w:val="20"/>
          <w:szCs w:val="20"/>
        </w:rPr>
        <w:br/>
      </w:r>
      <w:r>
        <w:rPr>
          <w:sz w:val="20"/>
          <w:szCs w:val="20"/>
        </w:rPr>
        <w:br/>
        <w:t>10.7.6 屏幕显示终端和多媒体信息查询终端宜设置在人流密集场所。</w:t>
      </w:r>
      <w:r>
        <w:rPr>
          <w:sz w:val="20"/>
          <w:szCs w:val="20"/>
        </w:rPr>
        <w:br/>
      </w:r>
      <w:r>
        <w:rPr>
          <w:sz w:val="20"/>
          <w:szCs w:val="20"/>
        </w:rPr>
        <w:br/>
      </w:r>
      <w:r>
        <w:rPr>
          <w:sz w:val="20"/>
          <w:szCs w:val="20"/>
        </w:rPr>
        <w:lastRenderedPageBreak/>
        <w:t>10.7.7 特殊教育学校宜根据需要在学生活动场所设置声光提示和导引标志。</w:t>
      </w:r>
      <w:r>
        <w:rPr>
          <w:sz w:val="20"/>
          <w:szCs w:val="20"/>
        </w:rPr>
        <w:br/>
      </w:r>
      <w:r>
        <w:rPr>
          <w:sz w:val="20"/>
          <w:szCs w:val="20"/>
        </w:rPr>
        <w:br/>
        <w:t>10.7.8 信息导引及发布系统设计应符合现行国家标准《视频显示系统工程技术规范》GB 50464的相关规定。</w:t>
      </w:r>
    </w:p>
    <w:p w:rsidR="00737EA0" w:rsidRDefault="00737EA0">
      <w:pPr>
        <w:pStyle w:val="a3"/>
        <w:spacing w:line="360" w:lineRule="atLeast"/>
        <w:divId w:val="1656639133"/>
        <w:rPr>
          <w:sz w:val="27"/>
          <w:szCs w:val="27"/>
        </w:rPr>
      </w:pPr>
      <w:r>
        <w:rPr>
          <w:sz w:val="27"/>
          <w:szCs w:val="27"/>
        </w:rPr>
        <w:t xml:space="preserve">　</w:t>
      </w:r>
    </w:p>
    <w:p w:rsidR="00737EA0" w:rsidRDefault="00737EA0">
      <w:pPr>
        <w:pStyle w:val="a3"/>
        <w:spacing w:line="360" w:lineRule="atLeast"/>
        <w:jc w:val="center"/>
        <w:divId w:val="1308319762"/>
        <w:rPr>
          <w:b/>
          <w:bCs/>
          <w:sz w:val="22"/>
          <w:szCs w:val="22"/>
        </w:rPr>
      </w:pPr>
      <w:r>
        <w:rPr>
          <w:b/>
          <w:bCs/>
          <w:color w:val="0000FF"/>
          <w:sz w:val="20"/>
          <w:szCs w:val="20"/>
        </w:rPr>
        <w:t>11 校园信息化应用系统</w:t>
      </w:r>
    </w:p>
    <w:p w:rsidR="00737EA0" w:rsidRDefault="00737EA0">
      <w:pPr>
        <w:pStyle w:val="a3"/>
        <w:spacing w:line="360" w:lineRule="atLeast"/>
        <w:jc w:val="center"/>
        <w:divId w:val="1308319762"/>
        <w:rPr>
          <w:b/>
          <w:bCs/>
          <w:sz w:val="22"/>
          <w:szCs w:val="22"/>
        </w:rPr>
      </w:pPr>
      <w:r>
        <w:rPr>
          <w:b/>
          <w:bCs/>
          <w:color w:val="0000FF"/>
          <w:sz w:val="20"/>
          <w:szCs w:val="20"/>
        </w:rPr>
        <w:t>11.1 一般规定</w:t>
      </w:r>
    </w:p>
    <w:p w:rsidR="00737EA0" w:rsidRDefault="00737EA0">
      <w:pPr>
        <w:pStyle w:val="a3"/>
        <w:spacing w:line="360" w:lineRule="atLeast"/>
        <w:divId w:val="1308319762"/>
        <w:rPr>
          <w:sz w:val="27"/>
          <w:szCs w:val="27"/>
        </w:rPr>
      </w:pPr>
      <w:r>
        <w:rPr>
          <w:sz w:val="20"/>
          <w:szCs w:val="20"/>
        </w:rPr>
        <w:t>11.1.1 校园信息化应用系统宜包括信息化应用管理系统、数字化图书馆系统、学校门户网站、校园智能卡应用系统、校园网络安伞管理系统等子系统。</w:t>
      </w:r>
      <w:r>
        <w:rPr>
          <w:sz w:val="20"/>
          <w:szCs w:val="20"/>
        </w:rPr>
        <w:br/>
      </w:r>
      <w:r>
        <w:rPr>
          <w:sz w:val="20"/>
          <w:szCs w:val="20"/>
        </w:rPr>
        <w:br/>
        <w:t>11.1.2 校园信息化应用系统应按现行国家标准《智能建筑设计标准》GB/T 50314关于学校建筑智能化系统的配置规定进行设计。</w:t>
      </w:r>
      <w:r>
        <w:rPr>
          <w:sz w:val="20"/>
          <w:szCs w:val="20"/>
        </w:rPr>
        <w:br/>
        <w:t xml:space="preserve">　</w:t>
      </w:r>
    </w:p>
    <w:p w:rsidR="00737EA0" w:rsidRDefault="00737EA0">
      <w:pPr>
        <w:pStyle w:val="a3"/>
        <w:spacing w:line="360" w:lineRule="atLeast"/>
        <w:divId w:val="1308319762"/>
        <w:rPr>
          <w:sz w:val="27"/>
          <w:szCs w:val="27"/>
        </w:rPr>
      </w:pPr>
      <w:r>
        <w:rPr>
          <w:sz w:val="27"/>
          <w:szCs w:val="27"/>
        </w:rPr>
        <w:t xml:space="preserve">　</w:t>
      </w:r>
    </w:p>
    <w:p w:rsidR="00737EA0" w:rsidRDefault="00737EA0">
      <w:pPr>
        <w:pStyle w:val="a3"/>
        <w:spacing w:line="360" w:lineRule="atLeast"/>
        <w:jc w:val="center"/>
        <w:divId w:val="1283653791"/>
        <w:rPr>
          <w:b/>
          <w:bCs/>
          <w:sz w:val="22"/>
          <w:szCs w:val="22"/>
        </w:rPr>
      </w:pPr>
      <w:r>
        <w:rPr>
          <w:b/>
          <w:bCs/>
          <w:color w:val="0000FF"/>
          <w:sz w:val="20"/>
          <w:szCs w:val="20"/>
        </w:rPr>
        <w:t>11.1 一般规定</w:t>
      </w:r>
    </w:p>
    <w:p w:rsidR="00737EA0" w:rsidRDefault="00737EA0">
      <w:pPr>
        <w:pStyle w:val="a3"/>
        <w:spacing w:line="360" w:lineRule="atLeast"/>
        <w:divId w:val="1283653791"/>
        <w:rPr>
          <w:sz w:val="27"/>
          <w:szCs w:val="27"/>
        </w:rPr>
      </w:pPr>
      <w:r>
        <w:rPr>
          <w:sz w:val="20"/>
          <w:szCs w:val="20"/>
        </w:rPr>
        <w:t>11.1.1 校园信息化应用系统宜包括信息化应用管理系统、数字化图书馆系统、学校门户网站、校园智能卡应用系统、校园网络安伞管理系统等子系统。</w:t>
      </w:r>
      <w:r>
        <w:rPr>
          <w:sz w:val="20"/>
          <w:szCs w:val="20"/>
        </w:rPr>
        <w:br/>
      </w:r>
      <w:r>
        <w:rPr>
          <w:sz w:val="20"/>
          <w:szCs w:val="20"/>
        </w:rPr>
        <w:br/>
        <w:t>11.1.2 校园信息化应用系统应按现行国家标准《智能建筑设计标准》GB/T 50314关于学校建筑智能化系统的配置规定进行设计。</w:t>
      </w:r>
      <w:r>
        <w:rPr>
          <w:sz w:val="20"/>
          <w:szCs w:val="20"/>
        </w:rPr>
        <w:br/>
        <w:t xml:space="preserve">　</w:t>
      </w:r>
    </w:p>
    <w:p w:rsidR="00737EA0" w:rsidRDefault="00737EA0">
      <w:pPr>
        <w:pStyle w:val="a3"/>
        <w:spacing w:line="360" w:lineRule="atLeast"/>
        <w:jc w:val="center"/>
        <w:divId w:val="1465654333"/>
        <w:rPr>
          <w:sz w:val="27"/>
          <w:szCs w:val="27"/>
        </w:rPr>
      </w:pPr>
      <w:r>
        <w:rPr>
          <w:b/>
          <w:bCs/>
          <w:color w:val="0000FF"/>
          <w:sz w:val="20"/>
          <w:szCs w:val="20"/>
        </w:rPr>
        <w:t>11.2 信息化应用管理系统</w:t>
      </w:r>
    </w:p>
    <w:p w:rsidR="00737EA0" w:rsidRDefault="00737EA0">
      <w:pPr>
        <w:pStyle w:val="a3"/>
        <w:spacing w:line="360" w:lineRule="atLeast"/>
        <w:divId w:val="1465654333"/>
        <w:rPr>
          <w:sz w:val="27"/>
          <w:szCs w:val="27"/>
        </w:rPr>
      </w:pPr>
      <w:r>
        <w:rPr>
          <w:sz w:val="20"/>
          <w:szCs w:val="20"/>
        </w:rPr>
        <w:t>11.2.1 校园信息化应用管理系统可根据学校的规模和管理模式，选择相应的教学、科研、办公、学习、资源和物业等系统软件管理模块，且系统应能满足学校管理需要。</w:t>
      </w:r>
      <w:r>
        <w:rPr>
          <w:sz w:val="20"/>
          <w:szCs w:val="20"/>
        </w:rPr>
        <w:br/>
      </w:r>
      <w:r>
        <w:rPr>
          <w:sz w:val="20"/>
          <w:szCs w:val="20"/>
        </w:rPr>
        <w:br/>
        <w:t>11.2.2 校园信息化应用管理系统的子系统应符合下列规定：</w:t>
      </w:r>
      <w:r>
        <w:rPr>
          <w:sz w:val="20"/>
          <w:szCs w:val="20"/>
        </w:rPr>
        <w:br/>
        <w:t>        1 教学管理系统宜具有教务公共信息、学籍管理、师资管理、智能排课、教学计划管理、数字化教学管理、学生成绩管理、教学仪器和设备管理等功能；</w:t>
      </w:r>
      <w:r>
        <w:rPr>
          <w:sz w:val="20"/>
          <w:szCs w:val="20"/>
        </w:rPr>
        <w:br/>
      </w:r>
      <w:r>
        <w:rPr>
          <w:sz w:val="20"/>
          <w:szCs w:val="20"/>
        </w:rPr>
        <w:lastRenderedPageBreak/>
        <w:t>        2 科研管理系统宜具有对各类科研项目、合同、经费、计划和成果等进行管理的功能；</w:t>
      </w:r>
      <w:r>
        <w:rPr>
          <w:sz w:val="20"/>
          <w:szCs w:val="20"/>
        </w:rPr>
        <w:br/>
        <w:t>        3 办公管理系统宜具有对各部门、各单位的各类通知、计划、资料、文件、档案等进行办公信息管理的功能；</w:t>
      </w:r>
      <w:r>
        <w:rPr>
          <w:sz w:val="20"/>
          <w:szCs w:val="20"/>
        </w:rPr>
        <w:br/>
        <w:t>        4 学习管理系统宜具有考试管理、选课管理、教材管理、教学质量评价体系、毕业生管理、招生管理以及综合信息查询等功能；</w:t>
      </w:r>
      <w:r>
        <w:rPr>
          <w:sz w:val="20"/>
          <w:szCs w:val="20"/>
        </w:rPr>
        <w:br/>
        <w:t>        5 校园资源管理系统宜具有电子地图、实时查询、虚拟场景模拟和规划管理等功能；</w:t>
      </w:r>
      <w:r>
        <w:rPr>
          <w:sz w:val="20"/>
          <w:szCs w:val="20"/>
        </w:rPr>
        <w:br/>
        <w:t>        6 物业运行管理系统应结合学校的管理要求，对采暖、给水排水、热力、供电、通信等相关的各种数据、报表、设备的运行和维护进行管理，并提供日常收费、查询等附加功能。</w:t>
      </w:r>
    </w:p>
    <w:p w:rsidR="00737EA0" w:rsidRDefault="00737EA0">
      <w:pPr>
        <w:pStyle w:val="a3"/>
        <w:spacing w:line="360" w:lineRule="atLeast"/>
        <w:divId w:val="1465654333"/>
        <w:rPr>
          <w:sz w:val="27"/>
          <w:szCs w:val="27"/>
        </w:rPr>
      </w:pPr>
      <w:r>
        <w:rPr>
          <w:sz w:val="27"/>
          <w:szCs w:val="27"/>
        </w:rPr>
        <w:t xml:space="preserve">　</w:t>
      </w:r>
    </w:p>
    <w:p w:rsidR="00737EA0" w:rsidRDefault="00737EA0">
      <w:pPr>
        <w:pStyle w:val="a3"/>
        <w:spacing w:line="360" w:lineRule="atLeast"/>
        <w:jc w:val="center"/>
        <w:divId w:val="1962612595"/>
        <w:rPr>
          <w:sz w:val="27"/>
          <w:szCs w:val="27"/>
        </w:rPr>
      </w:pPr>
      <w:r>
        <w:rPr>
          <w:b/>
          <w:bCs/>
          <w:color w:val="0000FF"/>
          <w:sz w:val="20"/>
          <w:szCs w:val="20"/>
        </w:rPr>
        <w:t>11.3 数字化图书馆系统</w:t>
      </w:r>
    </w:p>
    <w:p w:rsidR="00737EA0" w:rsidRDefault="00737EA0">
      <w:pPr>
        <w:pStyle w:val="a3"/>
        <w:spacing w:line="360" w:lineRule="atLeast"/>
        <w:divId w:val="1962612595"/>
        <w:rPr>
          <w:sz w:val="27"/>
          <w:szCs w:val="27"/>
        </w:rPr>
      </w:pPr>
      <w:r>
        <w:rPr>
          <w:sz w:val="20"/>
          <w:szCs w:val="20"/>
        </w:rPr>
        <w:t>11.3.1 高等学校应设置数字化图书馆系统，中等和初等教育学校宜设置数字化图书馆系统。</w:t>
      </w:r>
      <w:r>
        <w:rPr>
          <w:sz w:val="20"/>
          <w:szCs w:val="20"/>
        </w:rPr>
        <w:br/>
      </w:r>
      <w:r>
        <w:rPr>
          <w:sz w:val="20"/>
          <w:szCs w:val="20"/>
        </w:rPr>
        <w:br/>
        <w:t>11.3.2 数字化图书馆系统应支持信息的采集、检索、发布和管理，实现信息共享和信息服务。</w:t>
      </w:r>
      <w:r>
        <w:rPr>
          <w:sz w:val="20"/>
          <w:szCs w:val="20"/>
        </w:rPr>
        <w:br/>
      </w:r>
      <w:r>
        <w:rPr>
          <w:sz w:val="20"/>
          <w:szCs w:val="20"/>
        </w:rPr>
        <w:br/>
        <w:t>11.3.3 数字化图书馆系统应能向用户提供书目信息、全文、音视频信息等多种类型的信息资源的检索，并宜提供网络信息资源检索服务。</w:t>
      </w:r>
      <w:r>
        <w:rPr>
          <w:sz w:val="20"/>
          <w:szCs w:val="20"/>
        </w:rPr>
        <w:br/>
      </w:r>
      <w:r>
        <w:rPr>
          <w:sz w:val="20"/>
          <w:szCs w:val="20"/>
        </w:rPr>
        <w:br/>
        <w:t>11.3.4 数字化图书馆系统宜含用户接口、预处理系统、查询系统和对象库等基本构件。</w:t>
      </w:r>
      <w:r>
        <w:rPr>
          <w:sz w:val="20"/>
          <w:szCs w:val="20"/>
        </w:rPr>
        <w:br/>
      </w:r>
      <w:r>
        <w:rPr>
          <w:sz w:val="20"/>
          <w:szCs w:val="20"/>
        </w:rPr>
        <w:br/>
        <w:t>11.3.5 数字化图书馆系统应具有书刊目录库、全文数据库、多媒体数据库、网络数据库、网络信息资源库等数字化资源。</w:t>
      </w:r>
    </w:p>
    <w:p w:rsidR="00737EA0" w:rsidRDefault="00737EA0">
      <w:pPr>
        <w:pStyle w:val="a3"/>
        <w:spacing w:line="360" w:lineRule="atLeast"/>
        <w:divId w:val="1962612595"/>
        <w:rPr>
          <w:sz w:val="27"/>
          <w:szCs w:val="27"/>
        </w:rPr>
      </w:pPr>
      <w:r>
        <w:rPr>
          <w:sz w:val="27"/>
          <w:szCs w:val="27"/>
        </w:rPr>
        <w:t xml:space="preserve">　</w:t>
      </w:r>
    </w:p>
    <w:p w:rsidR="00737EA0" w:rsidRDefault="00737EA0">
      <w:pPr>
        <w:pStyle w:val="a3"/>
        <w:spacing w:line="360" w:lineRule="atLeast"/>
        <w:jc w:val="center"/>
        <w:divId w:val="1138105614"/>
        <w:rPr>
          <w:sz w:val="27"/>
          <w:szCs w:val="27"/>
        </w:rPr>
      </w:pPr>
      <w:r>
        <w:rPr>
          <w:b/>
          <w:bCs/>
          <w:color w:val="0000FF"/>
          <w:sz w:val="20"/>
          <w:szCs w:val="20"/>
        </w:rPr>
        <w:t>11.4 学校门户网站</w:t>
      </w:r>
    </w:p>
    <w:p w:rsidR="00737EA0" w:rsidRDefault="00737EA0">
      <w:pPr>
        <w:pStyle w:val="a3"/>
        <w:spacing w:line="360" w:lineRule="atLeast"/>
        <w:divId w:val="1138105614"/>
        <w:rPr>
          <w:sz w:val="27"/>
          <w:szCs w:val="27"/>
        </w:rPr>
      </w:pPr>
      <w:r>
        <w:rPr>
          <w:sz w:val="20"/>
          <w:szCs w:val="20"/>
        </w:rPr>
        <w:t>11.4.1 高等和中等教育学校宜设置门户网站系统，初等教育学校可设置门户网站系统。</w:t>
      </w:r>
      <w:r>
        <w:rPr>
          <w:sz w:val="20"/>
          <w:szCs w:val="20"/>
        </w:rPr>
        <w:br/>
      </w:r>
      <w:r>
        <w:rPr>
          <w:sz w:val="20"/>
          <w:szCs w:val="20"/>
        </w:rPr>
        <w:br/>
        <w:t>11.4.2 学校门户网站宜包含电子邮件、计数器、BBS、招生信息、新闻发布系统、人才交流等应用模块。</w:t>
      </w:r>
      <w:r>
        <w:rPr>
          <w:sz w:val="20"/>
          <w:szCs w:val="20"/>
        </w:rPr>
        <w:br/>
      </w:r>
      <w:r>
        <w:rPr>
          <w:sz w:val="20"/>
          <w:szCs w:val="20"/>
        </w:rPr>
        <w:br/>
        <w:t>11.4.3 学校门户网站应具有防止恶意攻击的安全措施，并应针对不同用户提供不同的权限。</w:t>
      </w:r>
    </w:p>
    <w:p w:rsidR="00737EA0" w:rsidRDefault="00737EA0">
      <w:pPr>
        <w:pStyle w:val="a3"/>
        <w:spacing w:line="360" w:lineRule="atLeast"/>
        <w:divId w:val="1138105614"/>
        <w:rPr>
          <w:sz w:val="27"/>
          <w:szCs w:val="27"/>
        </w:rPr>
      </w:pPr>
      <w:r>
        <w:rPr>
          <w:sz w:val="27"/>
          <w:szCs w:val="27"/>
        </w:rPr>
        <w:lastRenderedPageBreak/>
        <w:t xml:space="preserve">　</w:t>
      </w:r>
    </w:p>
    <w:p w:rsidR="00737EA0" w:rsidRDefault="00737EA0">
      <w:pPr>
        <w:pStyle w:val="a3"/>
        <w:spacing w:line="360" w:lineRule="atLeast"/>
        <w:jc w:val="center"/>
        <w:divId w:val="1696535828"/>
        <w:rPr>
          <w:sz w:val="27"/>
          <w:szCs w:val="27"/>
        </w:rPr>
      </w:pPr>
      <w:r>
        <w:rPr>
          <w:b/>
          <w:bCs/>
          <w:color w:val="0000FF"/>
          <w:sz w:val="20"/>
          <w:szCs w:val="20"/>
        </w:rPr>
        <w:t>11.5 智能卡应用系统</w:t>
      </w:r>
    </w:p>
    <w:p w:rsidR="00737EA0" w:rsidRDefault="00737EA0">
      <w:pPr>
        <w:pStyle w:val="a3"/>
        <w:spacing w:line="360" w:lineRule="atLeast"/>
        <w:divId w:val="1696535828"/>
        <w:rPr>
          <w:sz w:val="27"/>
          <w:szCs w:val="27"/>
        </w:rPr>
      </w:pPr>
      <w:r>
        <w:rPr>
          <w:sz w:val="20"/>
          <w:szCs w:val="20"/>
        </w:rPr>
        <w:t>11.5.1 高等和中等教育学校的图书馆、食堂、浴室、宿舍、学生超市、体育馆等宜设置校园智能卡应用系统。</w:t>
      </w:r>
      <w:r>
        <w:rPr>
          <w:sz w:val="20"/>
          <w:szCs w:val="20"/>
        </w:rPr>
        <w:br/>
      </w:r>
      <w:r>
        <w:rPr>
          <w:sz w:val="20"/>
          <w:szCs w:val="20"/>
        </w:rPr>
        <w:br/>
        <w:t>11.5.2 校园智能卡应用系统宜具有身份识别、出入口控制、图书借阅、考勤签到、车辆管理和消费等功能，并应根据不同的功能需求进行智能卡的设计。不同场所使用的智能卡的功能设置应符合下列规定：</w:t>
      </w:r>
      <w:r>
        <w:rPr>
          <w:sz w:val="20"/>
          <w:szCs w:val="20"/>
        </w:rPr>
        <w:br/>
        <w:t>        1 办公楼和教学楼可设置身份识别、出入口控制、考勤签到管理系统；</w:t>
      </w:r>
      <w:r>
        <w:rPr>
          <w:sz w:val="20"/>
          <w:szCs w:val="20"/>
        </w:rPr>
        <w:br/>
        <w:t>        2 图书馆可设置身份识别、图书借阅系统；</w:t>
      </w:r>
      <w:r>
        <w:rPr>
          <w:sz w:val="20"/>
          <w:szCs w:val="20"/>
        </w:rPr>
        <w:br/>
        <w:t>        3 宿舍楼可设置身份识别、出入口控制系统；</w:t>
      </w:r>
      <w:r>
        <w:rPr>
          <w:sz w:val="20"/>
          <w:szCs w:val="20"/>
        </w:rPr>
        <w:br/>
        <w:t>        4 食堂、浴室、体育馆、学生超市可设置消费系统；</w:t>
      </w:r>
      <w:r>
        <w:rPr>
          <w:sz w:val="20"/>
          <w:szCs w:val="20"/>
        </w:rPr>
        <w:br/>
        <w:t>        5 校内路口、车库入口等可设置身份识别、车辆管理系统。</w:t>
      </w:r>
      <w:r>
        <w:rPr>
          <w:sz w:val="20"/>
          <w:szCs w:val="20"/>
        </w:rPr>
        <w:br/>
      </w:r>
      <w:r>
        <w:rPr>
          <w:sz w:val="20"/>
          <w:szCs w:val="20"/>
        </w:rPr>
        <w:br/>
        <w:t>11.5.3 智能卡应用系统应具备稳定性、实用性、兼容性和可扩充性，并应满足不同层次的需要。</w:t>
      </w:r>
      <w:r>
        <w:rPr>
          <w:sz w:val="20"/>
          <w:szCs w:val="20"/>
        </w:rPr>
        <w:br/>
      </w:r>
      <w:r>
        <w:rPr>
          <w:sz w:val="20"/>
          <w:szCs w:val="20"/>
        </w:rPr>
        <w:br/>
        <w:t>11.5.4 在需应用智能卡系统的教育建筑内，应在适宜位置设置信息端口和相关管线。</w:t>
      </w:r>
    </w:p>
    <w:p w:rsidR="00737EA0" w:rsidRDefault="00737EA0">
      <w:pPr>
        <w:pStyle w:val="a3"/>
        <w:spacing w:line="360" w:lineRule="atLeast"/>
        <w:divId w:val="1696535828"/>
        <w:rPr>
          <w:sz w:val="27"/>
          <w:szCs w:val="27"/>
        </w:rPr>
      </w:pPr>
      <w:r>
        <w:rPr>
          <w:sz w:val="27"/>
          <w:szCs w:val="27"/>
        </w:rPr>
        <w:t xml:space="preserve">　</w:t>
      </w:r>
    </w:p>
    <w:p w:rsidR="00737EA0" w:rsidRDefault="00737EA0">
      <w:pPr>
        <w:pStyle w:val="a3"/>
        <w:spacing w:line="360" w:lineRule="atLeast"/>
        <w:jc w:val="center"/>
        <w:divId w:val="1960142890"/>
        <w:rPr>
          <w:sz w:val="27"/>
          <w:szCs w:val="27"/>
        </w:rPr>
      </w:pPr>
      <w:r>
        <w:rPr>
          <w:b/>
          <w:bCs/>
          <w:color w:val="0000FF"/>
          <w:sz w:val="20"/>
          <w:szCs w:val="20"/>
        </w:rPr>
        <w:t>11.6 校园网安全管理系统</w:t>
      </w:r>
    </w:p>
    <w:p w:rsidR="00737EA0" w:rsidRDefault="00737EA0">
      <w:pPr>
        <w:pStyle w:val="a3"/>
        <w:spacing w:line="360" w:lineRule="atLeast"/>
        <w:divId w:val="1960142890"/>
        <w:rPr>
          <w:sz w:val="27"/>
          <w:szCs w:val="27"/>
        </w:rPr>
      </w:pPr>
      <w:r>
        <w:rPr>
          <w:sz w:val="20"/>
          <w:szCs w:val="20"/>
        </w:rPr>
        <w:t>11.6.1 校园网安全管理系统应具有机密性、完整性、可用性和可控性，并应满足网络审计的要求。</w:t>
      </w:r>
      <w:r>
        <w:rPr>
          <w:sz w:val="20"/>
          <w:szCs w:val="20"/>
        </w:rPr>
        <w:br/>
      </w:r>
      <w:r>
        <w:rPr>
          <w:sz w:val="20"/>
          <w:szCs w:val="20"/>
        </w:rPr>
        <w:br/>
        <w:t>11.6.2 校园网安全管理对象应包括网络安全、系统安全、数据库安全、信息安全、设备安全、传输介质安全和计算机病毒防治安全等。</w:t>
      </w:r>
      <w:r>
        <w:rPr>
          <w:sz w:val="20"/>
          <w:szCs w:val="20"/>
        </w:rPr>
        <w:br/>
      </w:r>
      <w:r>
        <w:rPr>
          <w:sz w:val="20"/>
          <w:szCs w:val="20"/>
        </w:rPr>
        <w:br/>
        <w:t>11.6.3 校园网安全管理系统应具有防范内部及外界威胁风险的功能，并可采取下列安全防范措施：</w:t>
      </w:r>
      <w:r>
        <w:rPr>
          <w:sz w:val="20"/>
          <w:szCs w:val="20"/>
        </w:rPr>
        <w:br/>
        <w:t>        1 采取传导防护、辐射防护、电磁兼容环境防护等物理安全措施；</w:t>
      </w:r>
      <w:r>
        <w:rPr>
          <w:sz w:val="20"/>
          <w:szCs w:val="20"/>
        </w:rPr>
        <w:br/>
        <w:t>        2 采用容错计算机、安全操作系统、安全数据库、病毒防范等系统安全措施；</w:t>
      </w:r>
      <w:r>
        <w:rPr>
          <w:sz w:val="20"/>
          <w:szCs w:val="20"/>
        </w:rPr>
        <w:br/>
        <w:t>        3 设置防火墙等措施；</w:t>
      </w:r>
      <w:r>
        <w:rPr>
          <w:sz w:val="20"/>
          <w:szCs w:val="20"/>
        </w:rPr>
        <w:br/>
        <w:t>        4 采取入网访问控制、网络权限控制、属性安全控制、网络服务器安全控制、网络监控和锁定控制、网络端口和节点控制等网络访问控制；</w:t>
      </w:r>
      <w:r>
        <w:rPr>
          <w:sz w:val="20"/>
          <w:szCs w:val="20"/>
        </w:rPr>
        <w:br/>
        <w:t>        5 数据加密；</w:t>
      </w:r>
      <w:r>
        <w:rPr>
          <w:sz w:val="20"/>
          <w:szCs w:val="20"/>
        </w:rPr>
        <w:br/>
      </w:r>
      <w:r>
        <w:rPr>
          <w:sz w:val="20"/>
          <w:szCs w:val="20"/>
        </w:rPr>
        <w:lastRenderedPageBreak/>
        <w:t>        6 采取报文保密、报文完整性及互相证明等安全协议；</w:t>
      </w:r>
      <w:r>
        <w:rPr>
          <w:sz w:val="20"/>
          <w:szCs w:val="20"/>
        </w:rPr>
        <w:br/>
        <w:t>        7 采取消息确定、身份确认、数字签名、数字凭证等信息确认措施。</w:t>
      </w:r>
    </w:p>
    <w:p w:rsidR="00737EA0" w:rsidRDefault="00737EA0">
      <w:pPr>
        <w:pStyle w:val="a3"/>
        <w:spacing w:line="360" w:lineRule="atLeast"/>
        <w:divId w:val="1960142890"/>
        <w:rPr>
          <w:sz w:val="27"/>
          <w:szCs w:val="27"/>
        </w:rPr>
      </w:pPr>
      <w:r>
        <w:rPr>
          <w:sz w:val="27"/>
          <w:szCs w:val="27"/>
        </w:rPr>
        <w:t xml:space="preserve">　</w:t>
      </w:r>
    </w:p>
    <w:p w:rsidR="00737EA0" w:rsidRDefault="00737EA0">
      <w:pPr>
        <w:pStyle w:val="a3"/>
        <w:spacing w:line="360" w:lineRule="atLeast"/>
        <w:jc w:val="center"/>
        <w:divId w:val="687562072"/>
        <w:rPr>
          <w:b/>
          <w:bCs/>
          <w:sz w:val="22"/>
          <w:szCs w:val="22"/>
        </w:rPr>
      </w:pPr>
      <w:r>
        <w:rPr>
          <w:b/>
          <w:bCs/>
          <w:color w:val="0000FF"/>
          <w:sz w:val="20"/>
          <w:szCs w:val="20"/>
        </w:rPr>
        <w:t>12 校园公共安全系统</w:t>
      </w:r>
    </w:p>
    <w:p w:rsidR="00737EA0" w:rsidRDefault="00737EA0">
      <w:pPr>
        <w:pStyle w:val="a3"/>
        <w:spacing w:line="360" w:lineRule="atLeast"/>
        <w:jc w:val="center"/>
        <w:divId w:val="687562072"/>
        <w:rPr>
          <w:b/>
          <w:bCs/>
          <w:sz w:val="22"/>
          <w:szCs w:val="22"/>
        </w:rPr>
      </w:pPr>
      <w:r>
        <w:rPr>
          <w:b/>
          <w:bCs/>
          <w:color w:val="0000FF"/>
          <w:sz w:val="20"/>
          <w:szCs w:val="20"/>
        </w:rPr>
        <w:t>12.1 一般规定</w:t>
      </w:r>
    </w:p>
    <w:p w:rsidR="00737EA0" w:rsidRDefault="00737EA0">
      <w:pPr>
        <w:pStyle w:val="a3"/>
        <w:spacing w:line="360" w:lineRule="atLeast"/>
        <w:divId w:val="687562072"/>
        <w:rPr>
          <w:sz w:val="27"/>
          <w:szCs w:val="27"/>
        </w:rPr>
      </w:pPr>
      <w:r>
        <w:rPr>
          <w:sz w:val="20"/>
          <w:szCs w:val="20"/>
        </w:rPr>
        <w:t>12.1.1 校园公共安全系统应根据学校的规模、建筑物的使用功能、公共安全管理要求及建设标准进行设计，并应安全可靠、技术先进、经济合理、管理维护方便。</w:t>
      </w:r>
      <w:r>
        <w:rPr>
          <w:sz w:val="20"/>
          <w:szCs w:val="20"/>
        </w:rPr>
        <w:br/>
      </w:r>
      <w:r>
        <w:rPr>
          <w:sz w:val="20"/>
          <w:szCs w:val="20"/>
        </w:rPr>
        <w:br/>
        <w:t>12.1.2 校园公共安全系统宜包括火灾自动报警系统、安全技术防范系统和应急响应系统等。安全技术防范系统设计应按现行国家标准《智能建筑设计标准》GB/T 50314关于学校建筑智能化系统的配置规定，选择配置相关的系统。</w:t>
      </w:r>
      <w:r>
        <w:rPr>
          <w:sz w:val="20"/>
          <w:szCs w:val="20"/>
        </w:rPr>
        <w:br/>
      </w:r>
      <w:r>
        <w:rPr>
          <w:sz w:val="20"/>
          <w:szCs w:val="20"/>
        </w:rPr>
        <w:br/>
        <w:t>12.1.3 当校园设有应急响应系统时，宜将火灾自动报警系统及安全技术防范系统纳入应急响应系统统一管理。</w:t>
      </w:r>
    </w:p>
    <w:p w:rsidR="00737EA0" w:rsidRDefault="00737EA0">
      <w:pPr>
        <w:pStyle w:val="a3"/>
        <w:spacing w:line="360" w:lineRule="atLeast"/>
        <w:divId w:val="687562072"/>
        <w:rPr>
          <w:sz w:val="27"/>
          <w:szCs w:val="27"/>
        </w:rPr>
      </w:pPr>
      <w:r>
        <w:rPr>
          <w:sz w:val="27"/>
          <w:szCs w:val="27"/>
        </w:rPr>
        <w:t xml:space="preserve">　</w:t>
      </w:r>
    </w:p>
    <w:p w:rsidR="00737EA0" w:rsidRDefault="00737EA0">
      <w:pPr>
        <w:pStyle w:val="a3"/>
        <w:spacing w:line="360" w:lineRule="atLeast"/>
        <w:jc w:val="center"/>
        <w:divId w:val="181404426"/>
        <w:rPr>
          <w:b/>
          <w:bCs/>
          <w:sz w:val="22"/>
          <w:szCs w:val="22"/>
        </w:rPr>
      </w:pPr>
      <w:r>
        <w:rPr>
          <w:b/>
          <w:bCs/>
          <w:color w:val="0000FF"/>
          <w:sz w:val="20"/>
          <w:szCs w:val="20"/>
        </w:rPr>
        <w:t>12.1 一般规定</w:t>
      </w:r>
    </w:p>
    <w:p w:rsidR="00737EA0" w:rsidRDefault="00737EA0">
      <w:pPr>
        <w:pStyle w:val="a3"/>
        <w:spacing w:line="360" w:lineRule="atLeast"/>
        <w:divId w:val="181404426"/>
        <w:rPr>
          <w:sz w:val="27"/>
          <w:szCs w:val="27"/>
        </w:rPr>
      </w:pPr>
      <w:r>
        <w:rPr>
          <w:sz w:val="20"/>
          <w:szCs w:val="20"/>
        </w:rPr>
        <w:t>12.1.1 校园公共安全系统应根据学校的规模、建筑物的使用功能、公共安全管理要求及建设标准进行设计，并应安全可靠、技术先进、经济合理、管理维护方便。</w:t>
      </w:r>
      <w:r>
        <w:rPr>
          <w:sz w:val="20"/>
          <w:szCs w:val="20"/>
        </w:rPr>
        <w:br/>
      </w:r>
      <w:r>
        <w:rPr>
          <w:sz w:val="20"/>
          <w:szCs w:val="20"/>
        </w:rPr>
        <w:br/>
        <w:t>12.1.2 校园公共安全系统宜包括火灾自动报警系统、安全技术防范系统和应急响应系统等。安全技术防范系统设计应按现行国家标准《智能建筑设计标准》GB/T 50314关于学校建筑智能化系统的配置规定，选择配置相关的系统。</w:t>
      </w:r>
      <w:r>
        <w:rPr>
          <w:sz w:val="20"/>
          <w:szCs w:val="20"/>
        </w:rPr>
        <w:br/>
      </w:r>
      <w:r>
        <w:rPr>
          <w:sz w:val="20"/>
          <w:szCs w:val="20"/>
        </w:rPr>
        <w:br/>
        <w:t>12.1.3 当校园设有应急响应系统时，宜将火灾自动报警系统及安全技术防范系统纳入应急响应系统统一管理。</w:t>
      </w:r>
    </w:p>
    <w:p w:rsidR="00737EA0" w:rsidRDefault="00737EA0">
      <w:pPr>
        <w:pStyle w:val="a3"/>
        <w:spacing w:line="360" w:lineRule="atLeast"/>
        <w:divId w:val="181404426"/>
        <w:rPr>
          <w:sz w:val="27"/>
          <w:szCs w:val="27"/>
        </w:rPr>
      </w:pPr>
      <w:r>
        <w:rPr>
          <w:sz w:val="27"/>
          <w:szCs w:val="27"/>
        </w:rPr>
        <w:t xml:space="preserve">　</w:t>
      </w:r>
    </w:p>
    <w:p w:rsidR="00737EA0" w:rsidRDefault="00737EA0">
      <w:pPr>
        <w:pStyle w:val="a3"/>
        <w:spacing w:line="360" w:lineRule="atLeast"/>
        <w:jc w:val="center"/>
        <w:divId w:val="664819261"/>
        <w:rPr>
          <w:sz w:val="27"/>
          <w:szCs w:val="27"/>
        </w:rPr>
      </w:pPr>
      <w:r>
        <w:rPr>
          <w:b/>
          <w:bCs/>
          <w:color w:val="0000FF"/>
          <w:sz w:val="20"/>
          <w:szCs w:val="20"/>
        </w:rPr>
        <w:t>12.2 火灾自动报警系统</w:t>
      </w:r>
    </w:p>
    <w:p w:rsidR="00737EA0" w:rsidRDefault="00737EA0">
      <w:pPr>
        <w:pStyle w:val="a3"/>
        <w:spacing w:line="360" w:lineRule="atLeast"/>
        <w:divId w:val="664819261"/>
        <w:rPr>
          <w:sz w:val="27"/>
          <w:szCs w:val="27"/>
        </w:rPr>
      </w:pPr>
      <w:r>
        <w:rPr>
          <w:sz w:val="20"/>
          <w:szCs w:val="20"/>
        </w:rPr>
        <w:lastRenderedPageBreak/>
        <w:t>12.2.1 教育建筑的火灾自动报警系统应符合现行国家标准《火灾自动报警系统设计规范》GB 50116的规定。</w:t>
      </w:r>
      <w:r>
        <w:rPr>
          <w:sz w:val="20"/>
          <w:szCs w:val="20"/>
        </w:rPr>
        <w:br/>
      </w:r>
      <w:r>
        <w:rPr>
          <w:sz w:val="20"/>
          <w:szCs w:val="20"/>
        </w:rPr>
        <w:br/>
        <w:t>12.2.2 当教育建筑内设有火灾自动报警系统时，下列场所火灾探测器的选择应符合以下规定：</w:t>
      </w:r>
      <w:r>
        <w:rPr>
          <w:sz w:val="20"/>
          <w:szCs w:val="20"/>
        </w:rPr>
        <w:br/>
        <w:t>        1 在体育馆、大空间实验室、会堂、大厅等无遮挡或不具备分隔条件的高大空间或有特殊要求的场所，宜选用红外光束感烟探测器、吸气式感烟探测器或图像型火灾探测器等；</w:t>
      </w:r>
      <w:r>
        <w:rPr>
          <w:sz w:val="20"/>
          <w:szCs w:val="20"/>
        </w:rPr>
        <w:br/>
        <w:t>        2 在需要监测电气设施与设备温升的场所或部位，宜设置线型感温火灾探测器；</w:t>
      </w:r>
      <w:r>
        <w:rPr>
          <w:sz w:val="20"/>
          <w:szCs w:val="20"/>
        </w:rPr>
        <w:br/>
        <w:t>        3 食堂内燃气表间、灶台等存在可燃气体的场所，应选择燃气探测器。</w:t>
      </w:r>
      <w:r>
        <w:rPr>
          <w:sz w:val="20"/>
          <w:szCs w:val="20"/>
        </w:rPr>
        <w:br/>
      </w:r>
      <w:r>
        <w:rPr>
          <w:sz w:val="20"/>
          <w:szCs w:val="20"/>
        </w:rPr>
        <w:br/>
        <w:t>12.2.3 消防控制室宜单独设置，当火灾自动报警系统需与安全技术防范系统、建筑设备管理系统等合用控制室时，可集中设置在智能化系统集成总控室内，各系统设备在室内应占有独立的区域，且相互间不应产生干扰。</w:t>
      </w:r>
      <w:r>
        <w:rPr>
          <w:sz w:val="20"/>
          <w:szCs w:val="20"/>
        </w:rPr>
        <w:br/>
      </w:r>
      <w:r>
        <w:rPr>
          <w:sz w:val="20"/>
          <w:szCs w:val="20"/>
        </w:rPr>
        <w:br/>
        <w:t>12.2.4 教育建筑设有火灾自动报警系统时，宜根据学校的管理模式和单体建筑的具体情况，设置消防值班室、消防控制室或学校消防总控制室，并应确定各自的功能及各级系统之间的从属和联动关系。</w:t>
      </w:r>
    </w:p>
    <w:p w:rsidR="00737EA0" w:rsidRDefault="00737EA0">
      <w:pPr>
        <w:pStyle w:val="a3"/>
        <w:spacing w:line="360" w:lineRule="atLeast"/>
        <w:divId w:val="664819261"/>
        <w:rPr>
          <w:sz w:val="27"/>
          <w:szCs w:val="27"/>
        </w:rPr>
      </w:pPr>
      <w:r>
        <w:rPr>
          <w:sz w:val="27"/>
          <w:szCs w:val="27"/>
        </w:rPr>
        <w:t xml:space="preserve">　</w:t>
      </w:r>
    </w:p>
    <w:p w:rsidR="00737EA0" w:rsidRDefault="00737EA0">
      <w:pPr>
        <w:pStyle w:val="a3"/>
        <w:spacing w:line="360" w:lineRule="atLeast"/>
        <w:jc w:val="center"/>
        <w:divId w:val="783383505"/>
        <w:rPr>
          <w:sz w:val="27"/>
          <w:szCs w:val="27"/>
        </w:rPr>
      </w:pPr>
      <w:r>
        <w:rPr>
          <w:b/>
          <w:bCs/>
          <w:color w:val="0000FF"/>
          <w:sz w:val="20"/>
          <w:szCs w:val="20"/>
        </w:rPr>
        <w:t>12.3 安全技术防范系统</w:t>
      </w:r>
    </w:p>
    <w:p w:rsidR="00737EA0" w:rsidRDefault="00737EA0">
      <w:pPr>
        <w:pStyle w:val="a3"/>
        <w:spacing w:line="360" w:lineRule="atLeast"/>
        <w:divId w:val="783383505"/>
        <w:rPr>
          <w:sz w:val="27"/>
          <w:szCs w:val="27"/>
        </w:rPr>
      </w:pPr>
      <w:r>
        <w:rPr>
          <w:sz w:val="20"/>
          <w:szCs w:val="20"/>
        </w:rPr>
        <w:t>12.3.1 教育建筑应根据其风险等级确定安全技术防范系统的防护级别。</w:t>
      </w:r>
      <w:r>
        <w:rPr>
          <w:sz w:val="20"/>
          <w:szCs w:val="20"/>
        </w:rPr>
        <w:br/>
      </w:r>
      <w:r>
        <w:rPr>
          <w:sz w:val="20"/>
          <w:szCs w:val="20"/>
        </w:rPr>
        <w:br/>
        <w:t>12.3.2 教育建筑应根据安全防范管理的需要，按纵深防护的原则，确定防护周界、监视区、防护区、禁区的范围，并宜包括下列设防区域或部位：</w:t>
      </w:r>
      <w:r>
        <w:rPr>
          <w:sz w:val="20"/>
          <w:szCs w:val="20"/>
        </w:rPr>
        <w:br/>
        <w:t>        1 周界：建筑物周界、建筑物地面层和顶层的外墙、广场等；</w:t>
      </w:r>
      <w:r>
        <w:rPr>
          <w:sz w:val="20"/>
          <w:szCs w:val="20"/>
        </w:rPr>
        <w:br/>
        <w:t>        2 出入口：校园出入口、建筑物出入口、重要区域或部位的出入口、停车库（场）出入口等；</w:t>
      </w:r>
      <w:r>
        <w:rPr>
          <w:sz w:val="20"/>
          <w:szCs w:val="20"/>
        </w:rPr>
        <w:br/>
        <w:t>        3 通道：建筑物内主要通道、门厅、各楼层主要通道、各楼层电梯厅、楼梯等；</w:t>
      </w:r>
      <w:r>
        <w:rPr>
          <w:sz w:val="20"/>
          <w:szCs w:val="20"/>
        </w:rPr>
        <w:br/>
        <w:t>        4 人员密集区域：会堂、体育馆、多功能厅、宿舍、食堂、广场等；</w:t>
      </w:r>
      <w:r>
        <w:rPr>
          <w:sz w:val="20"/>
          <w:szCs w:val="20"/>
        </w:rPr>
        <w:br/>
        <w:t>        5 重要部位：重要的实验室、办公室、档案室及库房、财务室、信息机房、建筑设备监控室、安全技术防范控制系统控制室等。</w:t>
      </w:r>
      <w:r>
        <w:rPr>
          <w:sz w:val="20"/>
          <w:szCs w:val="20"/>
        </w:rPr>
        <w:br/>
      </w:r>
      <w:r>
        <w:rPr>
          <w:sz w:val="20"/>
          <w:szCs w:val="20"/>
        </w:rPr>
        <w:br/>
        <w:t>12.3.3 教育建筑的安全技术防范系统，可包括视频安防监控系统、入侵报警系统、出入口控制系统和电子巡查系统等。各系统宜独立运行，并应具有应急响应功能，各系统之间可协同。</w:t>
      </w:r>
      <w:r>
        <w:rPr>
          <w:sz w:val="20"/>
          <w:szCs w:val="20"/>
        </w:rPr>
        <w:br/>
      </w:r>
      <w:r>
        <w:rPr>
          <w:sz w:val="20"/>
          <w:szCs w:val="20"/>
        </w:rPr>
        <w:br/>
        <w:t>12.3.4 安全技术防范系统的管理应适用于校园的安全保卫、物业管理模式；系统设计应与校园的应急预案机制相适应，并应预留与所在地公安机关和相关部门管理平台的接口。</w:t>
      </w:r>
      <w:r>
        <w:rPr>
          <w:sz w:val="20"/>
          <w:szCs w:val="20"/>
        </w:rPr>
        <w:br/>
      </w:r>
      <w:r>
        <w:rPr>
          <w:sz w:val="20"/>
          <w:szCs w:val="20"/>
        </w:rPr>
        <w:lastRenderedPageBreak/>
        <w:br/>
        <w:t>12.3.5 视频安防监控系统的设计除应符合现行国家标准《视频安防监控系统工程设计规范》GB 50395的规定外，还应符合下列规定：</w:t>
      </w:r>
      <w:r>
        <w:rPr>
          <w:sz w:val="20"/>
          <w:szCs w:val="20"/>
        </w:rPr>
        <w:br/>
        <w:t>        1 应对建筑物的周界、出人口、通道、人员密集区域和重要部位及场所等进行监控，并应针对设防区具体环境特点，设置摄像机、云台、镜头及防护罩；</w:t>
      </w:r>
      <w:r>
        <w:rPr>
          <w:sz w:val="20"/>
          <w:szCs w:val="20"/>
        </w:rPr>
        <w:br/>
        <w:t>        2 应具有视频探测与监视、图像显示、记录与回放等功能，且图像质量、信号压缩方式及信息存储时间应满足相应的管理要求；</w:t>
      </w:r>
      <w:r>
        <w:rPr>
          <w:sz w:val="20"/>
          <w:szCs w:val="20"/>
        </w:rPr>
        <w:br/>
        <w:t>        3 视频图像处理与控制模式可根据工程具体情况采用简单对应、时序切换、矩阵切换或数字视频网络交换等模式；</w:t>
      </w:r>
      <w:r>
        <w:rPr>
          <w:sz w:val="20"/>
          <w:szCs w:val="20"/>
        </w:rPr>
        <w:br/>
        <w:t>        4 前端摄像机宜采用主控或分控中心集中供电方式；</w:t>
      </w:r>
      <w:r>
        <w:rPr>
          <w:sz w:val="20"/>
          <w:szCs w:val="20"/>
        </w:rPr>
        <w:br/>
        <w:t>        5 采用全数字视频安防监控系统时，应满足图像的原始完整性和实时性要求；</w:t>
      </w:r>
      <w:r>
        <w:rPr>
          <w:sz w:val="20"/>
          <w:szCs w:val="20"/>
        </w:rPr>
        <w:br/>
        <w:t>        6 可结合考场监控系统和远程教学系统进行设置。</w:t>
      </w:r>
      <w:r>
        <w:rPr>
          <w:sz w:val="20"/>
          <w:szCs w:val="20"/>
        </w:rPr>
        <w:br/>
      </w:r>
      <w:r>
        <w:rPr>
          <w:sz w:val="20"/>
          <w:szCs w:val="20"/>
        </w:rPr>
        <w:br/>
        <w:t>12.3.6 入侵报警系统的设计除应符合现行国家标准《入侵报警系统工程设计规范》GB 50394的规定外，还应符合下列规定：</w:t>
      </w:r>
      <w:r>
        <w:rPr>
          <w:sz w:val="20"/>
          <w:szCs w:val="20"/>
        </w:rPr>
        <w:br/>
        <w:t>        1 需对非法入侵、盗窃、破坏和抢劫等进行探测和报警的区域，宜设置入侵报警系统；</w:t>
      </w:r>
      <w:r>
        <w:rPr>
          <w:sz w:val="20"/>
          <w:szCs w:val="20"/>
        </w:rPr>
        <w:br/>
        <w:t>        2 系统宜独立运行，并宜具有网络接口和扩展接口；</w:t>
      </w:r>
      <w:r>
        <w:rPr>
          <w:sz w:val="20"/>
          <w:szCs w:val="20"/>
        </w:rPr>
        <w:br/>
        <w:t>        3 系统探测设备应根据防护需求和设防特点进行选择，并应构成点、线、面、空间或其组合的立体探测防护；</w:t>
      </w:r>
      <w:r>
        <w:rPr>
          <w:sz w:val="20"/>
          <w:szCs w:val="20"/>
        </w:rPr>
        <w:br/>
        <w:t>        4 系统控制设备应满足系统规模、系统功能、信号传输方式及安全管理要求，应配备输出接口，可手动或自动操作，并应以有线或无线方式报警，同时应具有防破坏报警功能。</w:t>
      </w:r>
      <w:r>
        <w:rPr>
          <w:sz w:val="20"/>
          <w:szCs w:val="20"/>
        </w:rPr>
        <w:br/>
      </w:r>
      <w:r>
        <w:rPr>
          <w:sz w:val="20"/>
          <w:szCs w:val="20"/>
        </w:rPr>
        <w:br/>
        <w:t>12.3.7 出入口控制系统的设计除应符合现行国家标准《出入口控制系统工程设计规范》GB 50396的规定外，还应符合下列规定：</w:t>
      </w:r>
      <w:r>
        <w:rPr>
          <w:sz w:val="20"/>
          <w:szCs w:val="20"/>
        </w:rPr>
        <w:br/>
        <w:t>        1 在重点区域的出入口、通道和重要部位及场所宜设置出入口控制系统；</w:t>
      </w:r>
      <w:r>
        <w:rPr>
          <w:sz w:val="20"/>
          <w:szCs w:val="20"/>
        </w:rPr>
        <w:br/>
        <w:t>        2 幼儿园入口可设置生物辨识系统；</w:t>
      </w:r>
      <w:r>
        <w:rPr>
          <w:sz w:val="20"/>
          <w:szCs w:val="20"/>
        </w:rPr>
        <w:br/>
        <w:t>        3 不同出入口应设定不同的出入权限，并应对设防区域的通行对象及通行时间等进行实时控制和多级程序控制；重要出入口宜采用单出入口控制器实施一对一控制管理，在同一管理区域的多个出入口，可以采用多出入口控制器实现一个控制器对多个出入口的控制管理；</w:t>
      </w:r>
      <w:r>
        <w:rPr>
          <w:sz w:val="20"/>
          <w:szCs w:val="20"/>
        </w:rPr>
        <w:br/>
        <w:t>        4 系统的识别装置和执行机构应保证操作的有效性和可靠性，并宜具有防尾随措施。</w:t>
      </w:r>
      <w:r>
        <w:rPr>
          <w:sz w:val="20"/>
          <w:szCs w:val="20"/>
        </w:rPr>
        <w:br/>
        <w:t xml:space="preserve">    </w:t>
      </w:r>
      <w:r>
        <w:rPr>
          <w:sz w:val="20"/>
          <w:szCs w:val="20"/>
        </w:rPr>
        <w:br/>
        <w:t>12.3.8 电子巡查系统应符合下列规定：</w:t>
      </w:r>
      <w:r>
        <w:rPr>
          <w:sz w:val="20"/>
          <w:szCs w:val="20"/>
        </w:rPr>
        <w:br/>
        <w:t>        1 规模较大的校园宜设置电子巡查系统，且系统应能根据校园和建筑物的使用功能和安全技术防范管理要求，通过预置巡查程序和信息识读器等对保安人员巡查的工作状态进行监督、记录，并应能对意外情况及时报警；</w:t>
      </w:r>
      <w:r>
        <w:rPr>
          <w:sz w:val="20"/>
          <w:szCs w:val="20"/>
        </w:rPr>
        <w:br/>
        <w:t>        2 对巡查实时性要求高的建筑物，宜采用在线式电子巡查系统，其他建筑可采</w:t>
      </w:r>
      <w:r>
        <w:rPr>
          <w:sz w:val="20"/>
          <w:szCs w:val="20"/>
        </w:rPr>
        <w:lastRenderedPageBreak/>
        <w:t>用离线式电子巡查系统；</w:t>
      </w:r>
      <w:r>
        <w:rPr>
          <w:sz w:val="20"/>
          <w:szCs w:val="20"/>
        </w:rPr>
        <w:br/>
        <w:t>        3 巡查站点应设置在建筑物主要出入口、主要通道、楼梯前窒、电梯前室、重点防范部位、停车库（场）等场所或部位；</w:t>
      </w:r>
      <w:r>
        <w:rPr>
          <w:sz w:val="20"/>
          <w:szCs w:val="20"/>
        </w:rPr>
        <w:br/>
        <w:t>        4 系统管理主机应运用软件实现对巡查线路的设置、更改等管理，并应对未巡查、未按规定线路及时间巡查等情况进行记录、报警；</w:t>
      </w:r>
      <w:r>
        <w:rPr>
          <w:sz w:val="20"/>
          <w:szCs w:val="20"/>
        </w:rPr>
        <w:br/>
        <w:t>        5 在线式电子巡查系统应具有在巡查过程中发生意外情况及时报警功能，离线式电子巡查系统应采用信息识读器或其他方式，对巡查行动、状态进行监督和记录；</w:t>
      </w:r>
      <w:r>
        <w:rPr>
          <w:sz w:val="20"/>
          <w:szCs w:val="20"/>
        </w:rPr>
        <w:br/>
        <w:t>        6 巡查站点识读器的安装位置应隐蔽，安装高度宜距地1.3m～1.5m。</w:t>
      </w:r>
      <w:r>
        <w:rPr>
          <w:sz w:val="20"/>
          <w:szCs w:val="20"/>
        </w:rPr>
        <w:br/>
      </w:r>
      <w:r>
        <w:rPr>
          <w:sz w:val="20"/>
          <w:szCs w:val="20"/>
        </w:rPr>
        <w:br/>
        <w:t>12.3.9 安全技术防范系统设计应符合现行困家标准《安全防范工程技术规范》GB 50348的规定。</w:t>
      </w:r>
    </w:p>
    <w:p w:rsidR="00737EA0" w:rsidRDefault="00737EA0">
      <w:pPr>
        <w:pStyle w:val="a3"/>
        <w:spacing w:line="360" w:lineRule="atLeast"/>
        <w:divId w:val="783383505"/>
        <w:rPr>
          <w:sz w:val="27"/>
          <w:szCs w:val="27"/>
        </w:rPr>
      </w:pPr>
      <w:r>
        <w:rPr>
          <w:sz w:val="27"/>
          <w:szCs w:val="27"/>
        </w:rPr>
        <w:t xml:space="preserve">　</w:t>
      </w:r>
    </w:p>
    <w:p w:rsidR="00737EA0" w:rsidRDefault="00737EA0">
      <w:pPr>
        <w:pStyle w:val="a3"/>
        <w:spacing w:line="360" w:lineRule="atLeast"/>
        <w:jc w:val="center"/>
        <w:divId w:val="639068006"/>
        <w:rPr>
          <w:sz w:val="27"/>
          <w:szCs w:val="27"/>
        </w:rPr>
      </w:pPr>
      <w:r>
        <w:rPr>
          <w:b/>
          <w:bCs/>
          <w:color w:val="0000FF"/>
          <w:sz w:val="20"/>
          <w:szCs w:val="20"/>
        </w:rPr>
        <w:t>12.4 应急响应系统</w:t>
      </w:r>
    </w:p>
    <w:p w:rsidR="00737EA0" w:rsidRDefault="00737EA0">
      <w:pPr>
        <w:pStyle w:val="a3"/>
        <w:spacing w:line="360" w:lineRule="atLeast"/>
        <w:divId w:val="639068006"/>
        <w:rPr>
          <w:sz w:val="27"/>
          <w:szCs w:val="27"/>
        </w:rPr>
      </w:pPr>
      <w:r>
        <w:rPr>
          <w:sz w:val="20"/>
          <w:szCs w:val="20"/>
        </w:rPr>
        <w:t>12.4.1 校园应急响应系统的功能设置应有利于加强安全防范，并应安全可靠。</w:t>
      </w:r>
      <w:r>
        <w:rPr>
          <w:sz w:val="20"/>
          <w:szCs w:val="20"/>
        </w:rPr>
        <w:br/>
      </w:r>
      <w:r>
        <w:rPr>
          <w:sz w:val="20"/>
          <w:szCs w:val="20"/>
        </w:rPr>
        <w:br/>
        <w:t>12.4.2 入侵报警系统发生报警时，宜能启动视频监控系统进行实时录像。</w:t>
      </w:r>
      <w:r>
        <w:rPr>
          <w:sz w:val="20"/>
          <w:szCs w:val="20"/>
        </w:rPr>
        <w:br/>
      </w:r>
      <w:r>
        <w:rPr>
          <w:sz w:val="20"/>
          <w:szCs w:val="20"/>
        </w:rPr>
        <w:br/>
        <w:t>12.4.3 火灾等紧急情况发生时，出入口控制系统应能解锁相关疏散通道。</w:t>
      </w:r>
      <w:r>
        <w:rPr>
          <w:sz w:val="20"/>
          <w:szCs w:val="20"/>
        </w:rPr>
        <w:br/>
      </w:r>
      <w:r>
        <w:rPr>
          <w:sz w:val="20"/>
          <w:szCs w:val="20"/>
        </w:rPr>
        <w:br/>
        <w:t>12.4.4 当警情发生时，在线式电子巡查系统和入侵报警系统宜能联动封锁相关通道的门。</w:t>
      </w:r>
      <w:r>
        <w:rPr>
          <w:sz w:val="20"/>
          <w:szCs w:val="20"/>
        </w:rPr>
        <w:br/>
      </w:r>
      <w:r>
        <w:rPr>
          <w:sz w:val="20"/>
          <w:szCs w:val="20"/>
        </w:rPr>
        <w:br/>
        <w:t>12.4.5 在火灾情况下，视频安防监控系统宜能自动监视和记录火灾现场的画面，且视频监控系统宜与照明系统联动。</w:t>
      </w:r>
      <w:r>
        <w:rPr>
          <w:sz w:val="20"/>
          <w:szCs w:val="20"/>
        </w:rPr>
        <w:br/>
      </w:r>
      <w:r>
        <w:rPr>
          <w:sz w:val="20"/>
          <w:szCs w:val="20"/>
        </w:rPr>
        <w:br/>
        <w:t>12.4.6 当校园公共安全系统中的某一系统出现故障时，不应影响其他系统的正常工作。</w:t>
      </w:r>
    </w:p>
    <w:p w:rsidR="00737EA0" w:rsidRDefault="00737EA0">
      <w:pPr>
        <w:pStyle w:val="a3"/>
        <w:spacing w:line="360" w:lineRule="atLeast"/>
        <w:divId w:val="639068006"/>
        <w:rPr>
          <w:sz w:val="27"/>
          <w:szCs w:val="27"/>
        </w:rPr>
      </w:pPr>
      <w:r>
        <w:rPr>
          <w:sz w:val="27"/>
          <w:szCs w:val="27"/>
        </w:rPr>
        <w:t xml:space="preserve">　</w:t>
      </w:r>
    </w:p>
    <w:p w:rsidR="00737EA0" w:rsidRDefault="00737EA0">
      <w:pPr>
        <w:pStyle w:val="a3"/>
        <w:spacing w:line="360" w:lineRule="atLeast"/>
        <w:jc w:val="center"/>
        <w:divId w:val="1800999125"/>
        <w:rPr>
          <w:b/>
          <w:bCs/>
          <w:sz w:val="22"/>
          <w:szCs w:val="22"/>
        </w:rPr>
      </w:pPr>
      <w:r>
        <w:rPr>
          <w:b/>
          <w:bCs/>
          <w:color w:val="0000FF"/>
          <w:sz w:val="20"/>
          <w:szCs w:val="20"/>
        </w:rPr>
        <w:t>13 电气设备抗震安全</w:t>
      </w:r>
    </w:p>
    <w:p w:rsidR="00737EA0" w:rsidRDefault="00737EA0">
      <w:pPr>
        <w:pStyle w:val="a3"/>
        <w:spacing w:line="360" w:lineRule="atLeast"/>
        <w:jc w:val="center"/>
        <w:divId w:val="1800999125"/>
        <w:rPr>
          <w:b/>
          <w:bCs/>
          <w:sz w:val="22"/>
          <w:szCs w:val="22"/>
        </w:rPr>
      </w:pPr>
      <w:r>
        <w:rPr>
          <w:b/>
          <w:bCs/>
          <w:color w:val="0000FF"/>
          <w:sz w:val="20"/>
          <w:szCs w:val="20"/>
        </w:rPr>
        <w:t>13.1 一般规定</w:t>
      </w:r>
    </w:p>
    <w:p w:rsidR="00737EA0" w:rsidRDefault="00737EA0">
      <w:pPr>
        <w:pStyle w:val="a3"/>
        <w:spacing w:line="360" w:lineRule="atLeast"/>
        <w:divId w:val="1800999125"/>
        <w:rPr>
          <w:sz w:val="27"/>
          <w:szCs w:val="27"/>
        </w:rPr>
      </w:pPr>
      <w:r>
        <w:rPr>
          <w:sz w:val="20"/>
          <w:szCs w:val="20"/>
        </w:rPr>
        <w:t>13.1.1 本章适用于地震基本烈度为7度及以上地区教育建筑配变电所的设计和电气设备的抗震设防。</w:t>
      </w:r>
      <w:r>
        <w:rPr>
          <w:sz w:val="20"/>
          <w:szCs w:val="20"/>
        </w:rPr>
        <w:br/>
      </w:r>
      <w:r>
        <w:rPr>
          <w:sz w:val="20"/>
          <w:szCs w:val="20"/>
        </w:rPr>
        <w:br/>
        <w:t>13.1.2 教学用房及学生宿舍和食堂等人员密集场所的电气设备抗震安全，应以预防为主，采取</w:t>
      </w:r>
      <w:r>
        <w:rPr>
          <w:sz w:val="20"/>
          <w:szCs w:val="20"/>
        </w:rPr>
        <w:lastRenderedPageBreak/>
        <w:t>必要的抗震设防技术措施。</w:t>
      </w:r>
      <w:r>
        <w:rPr>
          <w:sz w:val="20"/>
          <w:szCs w:val="20"/>
        </w:rPr>
        <w:br/>
      </w:r>
      <w:r>
        <w:rPr>
          <w:sz w:val="20"/>
          <w:szCs w:val="20"/>
        </w:rPr>
        <w:br/>
        <w:t>13.1.3 当学校的某些场所被确定为城市紧急避难疏散场所时，其照明、供水、供电及通信设施的负荷等级不宜低于二级，有关场所应设置备用照明，并预留自备发电机的安装条件。</w:t>
      </w:r>
    </w:p>
    <w:p w:rsidR="00737EA0" w:rsidRDefault="00737EA0">
      <w:pPr>
        <w:pStyle w:val="a3"/>
        <w:spacing w:line="360" w:lineRule="atLeast"/>
        <w:jc w:val="center"/>
        <w:divId w:val="56906773"/>
        <w:rPr>
          <w:b/>
          <w:bCs/>
          <w:sz w:val="22"/>
          <w:szCs w:val="22"/>
        </w:rPr>
      </w:pPr>
      <w:r>
        <w:rPr>
          <w:b/>
          <w:bCs/>
          <w:color w:val="0000FF"/>
          <w:sz w:val="20"/>
          <w:szCs w:val="20"/>
        </w:rPr>
        <w:t>13.1 一般规定</w:t>
      </w:r>
    </w:p>
    <w:p w:rsidR="00737EA0" w:rsidRDefault="00737EA0">
      <w:pPr>
        <w:pStyle w:val="a3"/>
        <w:spacing w:line="360" w:lineRule="atLeast"/>
        <w:divId w:val="56906773"/>
        <w:rPr>
          <w:sz w:val="27"/>
          <w:szCs w:val="27"/>
        </w:rPr>
      </w:pPr>
      <w:r>
        <w:rPr>
          <w:sz w:val="20"/>
          <w:szCs w:val="20"/>
        </w:rPr>
        <w:t>13.1.1 本章适用于地震基本烈度为7度及以上地区教育建筑配变电所的设计和电气设备的抗震设防。</w:t>
      </w:r>
      <w:r>
        <w:rPr>
          <w:sz w:val="20"/>
          <w:szCs w:val="20"/>
        </w:rPr>
        <w:br/>
      </w:r>
      <w:r>
        <w:rPr>
          <w:sz w:val="20"/>
          <w:szCs w:val="20"/>
        </w:rPr>
        <w:br/>
        <w:t>13.1.2 教学用房及学生宿舍和食堂等人员密集场所的电气设备抗震安全，应以预防为主，采取必要的抗震设防技术措施。</w:t>
      </w:r>
      <w:r>
        <w:rPr>
          <w:sz w:val="20"/>
          <w:szCs w:val="20"/>
        </w:rPr>
        <w:br/>
      </w:r>
      <w:r>
        <w:rPr>
          <w:sz w:val="20"/>
          <w:szCs w:val="20"/>
        </w:rPr>
        <w:br/>
        <w:t>13.1.3 当学校的某些场所被确定为城市紧急避难疏散场所时，其照明、供水、供电及通信设施的负荷等级不宜低于二级，有关场所应设置备用照明，并预留自备发电机的安装条件。</w:t>
      </w:r>
    </w:p>
    <w:p w:rsidR="00737EA0" w:rsidRDefault="00737EA0">
      <w:pPr>
        <w:pStyle w:val="a3"/>
        <w:spacing w:line="360" w:lineRule="atLeast"/>
        <w:jc w:val="center"/>
        <w:divId w:val="648286716"/>
        <w:rPr>
          <w:sz w:val="27"/>
          <w:szCs w:val="27"/>
        </w:rPr>
      </w:pPr>
      <w:r>
        <w:rPr>
          <w:b/>
          <w:bCs/>
          <w:color w:val="0000FF"/>
          <w:sz w:val="20"/>
          <w:szCs w:val="20"/>
        </w:rPr>
        <w:t>13.2 电气设施选址及布置</w:t>
      </w:r>
    </w:p>
    <w:p w:rsidR="00737EA0" w:rsidRDefault="00737EA0">
      <w:pPr>
        <w:pStyle w:val="a3"/>
        <w:spacing w:line="360" w:lineRule="atLeast"/>
        <w:divId w:val="648286716"/>
        <w:rPr>
          <w:sz w:val="27"/>
          <w:szCs w:val="27"/>
        </w:rPr>
      </w:pPr>
      <w:r>
        <w:rPr>
          <w:sz w:val="20"/>
          <w:szCs w:val="20"/>
        </w:rPr>
        <w:t>13.2.1 学校配变电所应根据校园的地质和地形，选择在对抗震有利的地段进行布置，避开不利和危险地段。</w:t>
      </w:r>
      <w:r>
        <w:rPr>
          <w:sz w:val="20"/>
          <w:szCs w:val="20"/>
        </w:rPr>
        <w:br/>
      </w:r>
      <w:r>
        <w:rPr>
          <w:sz w:val="20"/>
          <w:szCs w:val="20"/>
        </w:rPr>
        <w:br/>
        <w:t>13.2.2 校园内不应采用杆上变压器安装方式。室外配变电装置应设置封闭围栏，并应设警示牌。</w:t>
      </w:r>
      <w:r>
        <w:rPr>
          <w:sz w:val="20"/>
          <w:szCs w:val="20"/>
        </w:rPr>
        <w:br/>
      </w:r>
      <w:r>
        <w:rPr>
          <w:sz w:val="20"/>
          <w:szCs w:val="20"/>
        </w:rPr>
        <w:br/>
        <w:t>13.2.3 预装式变电站不宜在基本地震烈度为9度及以上的地区使用。</w:t>
      </w:r>
    </w:p>
    <w:p w:rsidR="00737EA0" w:rsidRDefault="00737EA0">
      <w:pPr>
        <w:pStyle w:val="a3"/>
        <w:spacing w:line="360" w:lineRule="atLeast"/>
        <w:divId w:val="648286716"/>
        <w:rPr>
          <w:sz w:val="27"/>
          <w:szCs w:val="27"/>
        </w:rPr>
      </w:pPr>
      <w:r>
        <w:rPr>
          <w:sz w:val="27"/>
          <w:szCs w:val="27"/>
        </w:rPr>
        <w:t xml:space="preserve">　</w:t>
      </w:r>
    </w:p>
    <w:p w:rsidR="00737EA0" w:rsidRDefault="00737EA0">
      <w:pPr>
        <w:pStyle w:val="a3"/>
        <w:spacing w:line="360" w:lineRule="atLeast"/>
        <w:jc w:val="center"/>
        <w:divId w:val="1460340171"/>
        <w:rPr>
          <w:sz w:val="27"/>
          <w:szCs w:val="27"/>
        </w:rPr>
      </w:pPr>
      <w:r>
        <w:rPr>
          <w:b/>
          <w:bCs/>
          <w:color w:val="0000FF"/>
          <w:sz w:val="20"/>
          <w:szCs w:val="20"/>
        </w:rPr>
        <w:t>13.3 电气设备的抗震措施</w:t>
      </w:r>
    </w:p>
    <w:p w:rsidR="00737EA0" w:rsidRDefault="00737EA0">
      <w:pPr>
        <w:pStyle w:val="a3"/>
        <w:spacing w:line="360" w:lineRule="atLeast"/>
        <w:divId w:val="1460340171"/>
        <w:rPr>
          <w:sz w:val="20"/>
          <w:szCs w:val="20"/>
        </w:rPr>
      </w:pPr>
      <w:r>
        <w:rPr>
          <w:sz w:val="20"/>
          <w:szCs w:val="20"/>
        </w:rPr>
        <w:t>13.3.1 电气设备的抗震性能应与建筑工程的抗震设防烈度相适应。</w:t>
      </w:r>
      <w:r>
        <w:rPr>
          <w:sz w:val="20"/>
          <w:szCs w:val="20"/>
        </w:rPr>
        <w:br/>
      </w:r>
      <w:r>
        <w:rPr>
          <w:sz w:val="20"/>
          <w:szCs w:val="20"/>
        </w:rPr>
        <w:br/>
        <w:t>13.3.2 电力变压器和6kV～35kV开关柜的抗震能力不应低于表13.3.2的规定。</w:t>
      </w:r>
    </w:p>
    <w:p w:rsidR="00737EA0" w:rsidRDefault="00737EA0">
      <w:pPr>
        <w:pStyle w:val="a3"/>
        <w:spacing w:line="360" w:lineRule="atLeast"/>
        <w:jc w:val="center"/>
        <w:divId w:val="1460340171"/>
        <w:rPr>
          <w:sz w:val="20"/>
          <w:szCs w:val="20"/>
        </w:rPr>
      </w:pPr>
      <w:r>
        <w:rPr>
          <w:noProof/>
          <w:sz w:val="20"/>
          <w:szCs w:val="20"/>
        </w:rPr>
        <w:drawing>
          <wp:inline distT="0" distB="0" distL="0" distR="0">
            <wp:extent cx="5838825" cy="1114425"/>
            <wp:effectExtent l="0" t="0" r="9525" b="9525"/>
            <wp:docPr id="39" name="图片 39" descr="C:\Users\贺子龙\Desktop\xxx\最新电气规范合集2014金秋V3版html\最新电气规范合集2014金秋V3版 - 副本\规范\教育建筑电气设计规范\image\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13-3.1.jpg"/>
                    <pic:cNvPicPr>
                      <a:picLocks noChangeAspect="1" noChangeArrowheads="1"/>
                    </pic:cNvPicPr>
                  </pic:nvPicPr>
                  <pic:blipFill>
                    <a:blip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1114425"/>
                    </a:xfrm>
                    <a:prstGeom prst="rect">
                      <a:avLst/>
                    </a:prstGeom>
                    <a:noFill/>
                    <a:ln>
                      <a:noFill/>
                    </a:ln>
                  </pic:spPr>
                </pic:pic>
              </a:graphicData>
            </a:graphic>
          </wp:inline>
        </w:drawing>
      </w:r>
    </w:p>
    <w:p w:rsidR="00737EA0" w:rsidRDefault="00737EA0">
      <w:pPr>
        <w:pStyle w:val="a3"/>
        <w:spacing w:line="360" w:lineRule="atLeast"/>
        <w:jc w:val="center"/>
        <w:divId w:val="1460340171"/>
        <w:rPr>
          <w:sz w:val="20"/>
          <w:szCs w:val="20"/>
        </w:rPr>
      </w:pPr>
      <w:r>
        <w:rPr>
          <w:sz w:val="20"/>
          <w:szCs w:val="20"/>
        </w:rPr>
        <w:lastRenderedPageBreak/>
        <w:t>注：g为重力加速度。</w:t>
      </w:r>
    </w:p>
    <w:p w:rsidR="00737EA0" w:rsidRDefault="00737EA0">
      <w:pPr>
        <w:pStyle w:val="a3"/>
        <w:spacing w:line="360" w:lineRule="atLeast"/>
        <w:divId w:val="1460340171"/>
        <w:rPr>
          <w:sz w:val="27"/>
          <w:szCs w:val="27"/>
        </w:rPr>
      </w:pPr>
      <w:r>
        <w:rPr>
          <w:sz w:val="20"/>
          <w:szCs w:val="20"/>
        </w:rPr>
        <w:t>13.3.3 开关柜、配电及控制柜（屏）、直流屏等电气设备应采取防柜（屏）内电器松动、滑动、倾倒、震脱等抗震措施。</w:t>
      </w:r>
      <w:r>
        <w:rPr>
          <w:sz w:val="20"/>
          <w:szCs w:val="20"/>
        </w:rPr>
        <w:br/>
      </w:r>
      <w:r>
        <w:rPr>
          <w:sz w:val="20"/>
          <w:szCs w:val="20"/>
        </w:rPr>
        <w:br/>
        <w:t>13.3.4 电气设备及装置安装采用的金属螺栓、预埋件和焊接强度应满足抗震要求。</w:t>
      </w:r>
      <w:r>
        <w:rPr>
          <w:sz w:val="20"/>
          <w:szCs w:val="20"/>
        </w:rPr>
        <w:br/>
      </w:r>
      <w:r>
        <w:rPr>
          <w:sz w:val="20"/>
          <w:szCs w:val="20"/>
        </w:rPr>
        <w:br/>
        <w:t>13.3.5 基本地震烈度为7度及以上地区的电气设备安装应符合下列规定：</w:t>
      </w:r>
      <w:r>
        <w:rPr>
          <w:sz w:val="20"/>
          <w:szCs w:val="20"/>
        </w:rPr>
        <w:br/>
        <w:t>        1 变压器、UPS等装置宜拆除滚轮，并采用地脚螺栓等方法固定在基础上，当采用滚轮及轨道时，其轨道型钢应设固定卡具；</w:t>
      </w:r>
      <w:r>
        <w:rPr>
          <w:sz w:val="20"/>
          <w:szCs w:val="20"/>
        </w:rPr>
        <w:br/>
        <w:t>        2 油浸式变压器本体上的油枕、潜油泵、冷却器及其连接管道等附件应符合抗震要求；</w:t>
      </w:r>
      <w:r>
        <w:rPr>
          <w:sz w:val="20"/>
          <w:szCs w:val="20"/>
        </w:rPr>
        <w:br/>
        <w:t>        3 8度及以上地区，成列开关柜、配电及控制柜（屏）之间，应在重心位置以上采用螺栓连接成整体，或用连接件将柜体与建筑结构可靠连接和锚固；</w:t>
      </w:r>
      <w:r>
        <w:rPr>
          <w:sz w:val="20"/>
          <w:szCs w:val="20"/>
        </w:rPr>
        <w:br/>
        <w:t>        4 柜（屏）间连接的硬母线、接地线等，在通过建筑物防震缝、沉降缝处，应加设软连接；</w:t>
      </w:r>
      <w:r>
        <w:rPr>
          <w:sz w:val="20"/>
          <w:szCs w:val="20"/>
        </w:rPr>
        <w:br/>
        <w:t>        5 电气设备的支架应有足够的刚度和承载力。</w:t>
      </w:r>
      <w:r>
        <w:rPr>
          <w:sz w:val="20"/>
          <w:szCs w:val="20"/>
        </w:rPr>
        <w:br/>
      </w:r>
      <w:r>
        <w:rPr>
          <w:sz w:val="20"/>
          <w:szCs w:val="20"/>
        </w:rPr>
        <w:br/>
        <w:t>13.3.6 照明灯具的安装应符合下列规定：</w:t>
      </w:r>
      <w:r>
        <w:rPr>
          <w:sz w:val="20"/>
          <w:szCs w:val="20"/>
        </w:rPr>
        <w:br/>
        <w:t>        1 吊灯不应采用软电线自身吊装；</w:t>
      </w:r>
      <w:r>
        <w:rPr>
          <w:sz w:val="20"/>
          <w:szCs w:val="20"/>
        </w:rPr>
        <w:br/>
        <w:t>        2 大于0.5kg的灯具采用吊链安装时，软电线宜编叉在吊链内，电线不应受力；</w:t>
      </w:r>
      <w:r>
        <w:rPr>
          <w:sz w:val="20"/>
          <w:szCs w:val="20"/>
        </w:rPr>
        <w:br/>
        <w:t>        3 灯具重量大于3kg时，应固定在螺栓或预埋吊钩上；</w:t>
      </w:r>
      <w:r>
        <w:rPr>
          <w:sz w:val="20"/>
          <w:szCs w:val="20"/>
        </w:rPr>
        <w:br/>
        <w:t>        4 高大空间学生活动场所的壁灯及吊灯宜设防护网或防护玻璃罩；</w:t>
      </w:r>
      <w:r>
        <w:rPr>
          <w:sz w:val="20"/>
          <w:szCs w:val="20"/>
        </w:rPr>
        <w:br/>
        <w:t>        5 在8度及以上地区，吸顶和嵌入吊顶的灯具，可采用钢管作杆件固定在楼板上，且钢管内径不应小于10mm，钢管厚度不应小于1.5mm。</w:t>
      </w:r>
      <w:r>
        <w:rPr>
          <w:sz w:val="20"/>
          <w:szCs w:val="20"/>
        </w:rPr>
        <w:br/>
        <w:t xml:space="preserve">　</w:t>
      </w:r>
    </w:p>
    <w:p w:rsidR="00737EA0" w:rsidRDefault="00737EA0">
      <w:pPr>
        <w:pStyle w:val="a3"/>
        <w:spacing w:line="360" w:lineRule="atLeast"/>
        <w:jc w:val="center"/>
        <w:divId w:val="1824278675"/>
        <w:rPr>
          <w:b/>
          <w:bCs/>
          <w:sz w:val="22"/>
          <w:szCs w:val="22"/>
        </w:rPr>
      </w:pPr>
      <w:r>
        <w:rPr>
          <w:b/>
          <w:bCs/>
          <w:color w:val="0000FF"/>
          <w:sz w:val="20"/>
          <w:szCs w:val="20"/>
        </w:rPr>
        <w:t>14 电气节能</w:t>
      </w:r>
    </w:p>
    <w:p w:rsidR="00737EA0" w:rsidRDefault="00737EA0">
      <w:pPr>
        <w:pStyle w:val="a3"/>
        <w:spacing w:line="360" w:lineRule="atLeast"/>
        <w:jc w:val="center"/>
        <w:divId w:val="1824278675"/>
        <w:rPr>
          <w:b/>
          <w:bCs/>
          <w:sz w:val="22"/>
          <w:szCs w:val="22"/>
        </w:rPr>
      </w:pPr>
      <w:r>
        <w:rPr>
          <w:b/>
          <w:bCs/>
          <w:color w:val="0000FF"/>
          <w:sz w:val="20"/>
          <w:szCs w:val="20"/>
        </w:rPr>
        <w:t>14.1 供配电系统的节能</w:t>
      </w:r>
    </w:p>
    <w:p w:rsidR="00737EA0" w:rsidRDefault="00737EA0">
      <w:pPr>
        <w:pStyle w:val="a3"/>
        <w:spacing w:line="360" w:lineRule="atLeast"/>
        <w:divId w:val="1824278675"/>
        <w:rPr>
          <w:sz w:val="27"/>
          <w:szCs w:val="27"/>
        </w:rPr>
      </w:pPr>
      <w:r>
        <w:rPr>
          <w:sz w:val="20"/>
          <w:szCs w:val="20"/>
        </w:rPr>
        <w:t>14.1.1 教育建筑配变电所的选址应依据校园电气总体设计，接近负荷中心，其供电电压等级应符合本规范第4.3.1条的规定。</w:t>
      </w:r>
      <w:r>
        <w:rPr>
          <w:sz w:val="20"/>
          <w:szCs w:val="20"/>
        </w:rPr>
        <w:br/>
      </w:r>
      <w:r>
        <w:rPr>
          <w:sz w:val="20"/>
          <w:szCs w:val="20"/>
        </w:rPr>
        <w:br/>
        <w:t>14.1.2 教育建筑供配电系统设计应结合工程特点合理选取用电负荷需要系数，并确定变压器容量和台数。变压器选型应符合现行图家标准《三相配电变压器能效限定值及能效等级》GB 20052的规定，并宜符合节能评价值的规定。</w:t>
      </w:r>
      <w:r>
        <w:rPr>
          <w:sz w:val="20"/>
          <w:szCs w:val="20"/>
        </w:rPr>
        <w:br/>
      </w:r>
      <w:r>
        <w:rPr>
          <w:sz w:val="20"/>
          <w:szCs w:val="20"/>
        </w:rPr>
        <w:br/>
      </w:r>
      <w:r>
        <w:rPr>
          <w:sz w:val="20"/>
          <w:szCs w:val="20"/>
        </w:rPr>
        <w:lastRenderedPageBreak/>
        <w:t>14.1.3 补偿无功功率宜采用在配变电所内集中补偿和在用电设备处分散补偿相结合的方式。高压侧的功率因数应符合当地供电公司的要求；补偿后高压侧功率凶数不宜低于0.9。当用电设备的无功补偿容量较大，且距离配变电所较远时，宜采用就地补偿方式。</w:t>
      </w:r>
      <w:r>
        <w:rPr>
          <w:sz w:val="20"/>
          <w:szCs w:val="20"/>
        </w:rPr>
        <w:br/>
      </w:r>
      <w:r>
        <w:rPr>
          <w:sz w:val="20"/>
          <w:szCs w:val="20"/>
        </w:rPr>
        <w:br/>
        <w:t>14.1.4 教育建筑供配电系统设计应合理选择设置配电柜（箱）的位置，缩短电缆敷设路径，并宜采用电阻率较小的电线电缆。</w:t>
      </w:r>
      <w:r>
        <w:rPr>
          <w:sz w:val="20"/>
          <w:szCs w:val="20"/>
        </w:rPr>
        <w:br/>
      </w:r>
      <w:r>
        <w:rPr>
          <w:sz w:val="20"/>
          <w:szCs w:val="20"/>
        </w:rPr>
        <w:br/>
        <w:t>14.1.5 当教育建筑的单相用电设备接入低压(AC220/380V)三相系统时，宜使三相负荷平衡，且负荷的不平衡率宜为±15％。</w:t>
      </w:r>
      <w:r>
        <w:rPr>
          <w:sz w:val="20"/>
          <w:szCs w:val="20"/>
        </w:rPr>
        <w:br/>
      </w:r>
      <w:r>
        <w:rPr>
          <w:sz w:val="20"/>
          <w:szCs w:val="20"/>
        </w:rPr>
        <w:br/>
        <w:t>14.1.6 教育建筑供配电系统谐波治理设计应满足本规范第5.8节的有关规定。</w:t>
      </w:r>
    </w:p>
    <w:p w:rsidR="00737EA0" w:rsidRDefault="00737EA0">
      <w:pPr>
        <w:pStyle w:val="a3"/>
        <w:spacing w:line="360" w:lineRule="atLeast"/>
        <w:jc w:val="center"/>
        <w:divId w:val="521213714"/>
        <w:rPr>
          <w:b/>
          <w:bCs/>
          <w:sz w:val="22"/>
          <w:szCs w:val="22"/>
        </w:rPr>
      </w:pPr>
      <w:r>
        <w:rPr>
          <w:b/>
          <w:bCs/>
          <w:color w:val="0000FF"/>
          <w:sz w:val="20"/>
          <w:szCs w:val="20"/>
        </w:rPr>
        <w:t>14.1 供配电系统的节能</w:t>
      </w:r>
    </w:p>
    <w:p w:rsidR="00737EA0" w:rsidRDefault="00737EA0">
      <w:pPr>
        <w:pStyle w:val="a3"/>
        <w:spacing w:line="360" w:lineRule="atLeast"/>
        <w:divId w:val="521213714"/>
        <w:rPr>
          <w:sz w:val="27"/>
          <w:szCs w:val="27"/>
        </w:rPr>
      </w:pPr>
      <w:r>
        <w:rPr>
          <w:sz w:val="20"/>
          <w:szCs w:val="20"/>
        </w:rPr>
        <w:t>14.1.1 教育建筑配变电所的选址应依据校园电气总体设计，接近负荷中心，其供电电压等级应符合本规范第4.3.1条的规定。</w:t>
      </w:r>
      <w:r>
        <w:rPr>
          <w:sz w:val="20"/>
          <w:szCs w:val="20"/>
        </w:rPr>
        <w:br/>
      </w:r>
      <w:r>
        <w:rPr>
          <w:sz w:val="20"/>
          <w:szCs w:val="20"/>
        </w:rPr>
        <w:br/>
        <w:t>14.1.2 教育建筑供配电系统设计应结合工程特点合理选取用电负荷需要系数，并确定变压器容量和台数。变压器选型应符合现行图家标准《三相配电变压器能效限定值及能效等级》GB 20052的规定，并宜符合节能评价值的规定。</w:t>
      </w:r>
      <w:r>
        <w:rPr>
          <w:sz w:val="20"/>
          <w:szCs w:val="20"/>
        </w:rPr>
        <w:br/>
      </w:r>
      <w:r>
        <w:rPr>
          <w:sz w:val="20"/>
          <w:szCs w:val="20"/>
        </w:rPr>
        <w:br/>
        <w:t>14.1.3 补偿无功功率宜采用在配变电所内集中补偿和在用电设备处分散补偿相结合的方式。高压侧的功率因数应符合当地供电公司的要求；补偿后高压侧功率凶数不宜低于0.9。当用电设备的无功补偿容量较大，且距离配变电所较远时，宜采用就地补偿方式。</w:t>
      </w:r>
      <w:r>
        <w:rPr>
          <w:sz w:val="20"/>
          <w:szCs w:val="20"/>
        </w:rPr>
        <w:br/>
      </w:r>
      <w:r>
        <w:rPr>
          <w:sz w:val="20"/>
          <w:szCs w:val="20"/>
        </w:rPr>
        <w:br/>
        <w:t>14.1.4 教育建筑供配电系统设计应合理选择设置配电柜（箱）的位置，缩短电缆敷设路径，并宜采用电阻率较小的电线电缆。</w:t>
      </w:r>
      <w:r>
        <w:rPr>
          <w:sz w:val="20"/>
          <w:szCs w:val="20"/>
        </w:rPr>
        <w:br/>
      </w:r>
      <w:r>
        <w:rPr>
          <w:sz w:val="20"/>
          <w:szCs w:val="20"/>
        </w:rPr>
        <w:br/>
        <w:t>14.1.5 当教育建筑的单相用电设备接入低压(AC220/380V)三相系统时，宜使三相负荷平衡，且负荷的不平衡率宜为±15％。</w:t>
      </w:r>
      <w:r>
        <w:rPr>
          <w:sz w:val="20"/>
          <w:szCs w:val="20"/>
        </w:rPr>
        <w:br/>
      </w:r>
      <w:r>
        <w:rPr>
          <w:sz w:val="20"/>
          <w:szCs w:val="20"/>
        </w:rPr>
        <w:br/>
        <w:t>14.1.6 教育建筑供配电系统谐波治理设计应满足本规范第5.8节的有关规定。</w:t>
      </w:r>
    </w:p>
    <w:p w:rsidR="00737EA0" w:rsidRDefault="00737EA0">
      <w:pPr>
        <w:pStyle w:val="a3"/>
        <w:spacing w:line="360" w:lineRule="atLeast"/>
        <w:jc w:val="center"/>
        <w:divId w:val="910500169"/>
        <w:rPr>
          <w:sz w:val="27"/>
          <w:szCs w:val="27"/>
        </w:rPr>
      </w:pPr>
      <w:r>
        <w:rPr>
          <w:b/>
          <w:bCs/>
          <w:color w:val="0000FF"/>
          <w:sz w:val="20"/>
          <w:szCs w:val="20"/>
        </w:rPr>
        <w:t>14.2 照明系统的节能</w:t>
      </w:r>
    </w:p>
    <w:p w:rsidR="00737EA0" w:rsidRDefault="00737EA0">
      <w:pPr>
        <w:pStyle w:val="a3"/>
        <w:spacing w:line="360" w:lineRule="atLeast"/>
        <w:divId w:val="910500169"/>
        <w:rPr>
          <w:sz w:val="20"/>
          <w:szCs w:val="20"/>
        </w:rPr>
      </w:pPr>
      <w:r>
        <w:rPr>
          <w:sz w:val="20"/>
          <w:szCs w:val="20"/>
        </w:rPr>
        <w:t>14.2.1 教育建筑应根据照明场所的功能要求确定照明功率密度值，除应符合现行国家标准《建筑照明设计标准》GB 50034目标值的规定外，还应符合表14.2.1的规定。</w:t>
      </w:r>
    </w:p>
    <w:p w:rsidR="00737EA0" w:rsidRDefault="00737EA0">
      <w:pPr>
        <w:pStyle w:val="a3"/>
        <w:spacing w:line="360" w:lineRule="atLeast"/>
        <w:jc w:val="center"/>
        <w:divId w:val="910500169"/>
        <w:rPr>
          <w:sz w:val="20"/>
          <w:szCs w:val="20"/>
        </w:rPr>
      </w:pPr>
      <w:r>
        <w:rPr>
          <w:noProof/>
          <w:sz w:val="20"/>
          <w:szCs w:val="20"/>
        </w:rPr>
        <w:lastRenderedPageBreak/>
        <w:drawing>
          <wp:inline distT="0" distB="0" distL="0" distR="0">
            <wp:extent cx="5848350" cy="4229100"/>
            <wp:effectExtent l="0" t="0" r="0" b="0"/>
            <wp:docPr id="40" name="图片 40" descr="C:\Users\贺子龙\Desktop\xxx\最新电气规范合集2014金秋V3版html\最新电气规范合集2014金秋V3版 - 副本\规范\教育建筑电气设计规范\image\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贺子龙\Desktop\xxx\最新电气规范合集2014金秋V3版html\最新电气规范合集2014金秋V3版 - 副本\规范\教育建筑电气设计规范\image\14-2.1.jpg"/>
                    <pic:cNvPicPr>
                      <a:picLocks noChangeAspect="1" noChangeArrowheads="1"/>
                    </pic:cNvPicPr>
                  </pic:nvPicPr>
                  <pic:blipFill>
                    <a:blip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229100"/>
                    </a:xfrm>
                    <a:prstGeom prst="rect">
                      <a:avLst/>
                    </a:prstGeom>
                    <a:noFill/>
                    <a:ln>
                      <a:noFill/>
                    </a:ln>
                  </pic:spPr>
                </pic:pic>
              </a:graphicData>
            </a:graphic>
          </wp:inline>
        </w:drawing>
      </w:r>
    </w:p>
    <w:p w:rsidR="00737EA0" w:rsidRDefault="00737EA0">
      <w:pPr>
        <w:pStyle w:val="a3"/>
        <w:spacing w:line="360" w:lineRule="atLeast"/>
        <w:divId w:val="910500169"/>
        <w:rPr>
          <w:sz w:val="27"/>
          <w:szCs w:val="27"/>
        </w:rPr>
      </w:pPr>
      <w:r>
        <w:rPr>
          <w:sz w:val="20"/>
          <w:szCs w:val="20"/>
        </w:rPr>
        <w:t>14.2.2 选择光源时，应选用初始光效符合现行国家能效标准规定的节能评价值的高效节能光源。</w:t>
      </w:r>
      <w:r>
        <w:rPr>
          <w:sz w:val="20"/>
          <w:szCs w:val="20"/>
        </w:rPr>
        <w:br/>
      </w:r>
      <w:r>
        <w:rPr>
          <w:sz w:val="20"/>
          <w:szCs w:val="20"/>
        </w:rPr>
        <w:br/>
        <w:t>14.2.3 灯具选型时，应在满足眩光要求的条件下，优先选用灯具效率高且控光性能合理的开启式直接照明灯具。室内照明灯具的效率不宜低于80％，装有遮光格栅时不宜低于65％。</w:t>
      </w:r>
      <w:r>
        <w:rPr>
          <w:sz w:val="20"/>
          <w:szCs w:val="20"/>
        </w:rPr>
        <w:br/>
      </w:r>
      <w:r>
        <w:rPr>
          <w:sz w:val="20"/>
          <w:szCs w:val="20"/>
        </w:rPr>
        <w:br/>
        <w:t>14.2.4 选择镇流器时，应选用功率损耗低、性能稳定的电子镇流器或节能型电感镇流器。当使用电感式镇流器时，其能耗应符合有关现行国家能效标准规定的节能评价值。</w:t>
      </w:r>
      <w:r>
        <w:rPr>
          <w:sz w:val="20"/>
          <w:szCs w:val="20"/>
        </w:rPr>
        <w:br/>
      </w:r>
      <w:r>
        <w:rPr>
          <w:sz w:val="20"/>
          <w:szCs w:val="20"/>
        </w:rPr>
        <w:br/>
        <w:t>14.2.5 教育建筑电气照明设计时，应充分利用天然光，并应根据场所条件和使用特点，选择照明控制方式。</w:t>
      </w:r>
      <w:r>
        <w:rPr>
          <w:sz w:val="20"/>
          <w:szCs w:val="20"/>
        </w:rPr>
        <w:br/>
      </w:r>
      <w:r>
        <w:rPr>
          <w:sz w:val="20"/>
          <w:szCs w:val="20"/>
        </w:rPr>
        <w:br/>
        <w:t>14.2.6 校园广场照明、道路照明宜采用稳压措施。</w:t>
      </w:r>
      <w:r>
        <w:rPr>
          <w:sz w:val="20"/>
          <w:szCs w:val="20"/>
        </w:rPr>
        <w:br/>
      </w:r>
      <w:r>
        <w:rPr>
          <w:sz w:val="20"/>
          <w:szCs w:val="20"/>
        </w:rPr>
        <w:br/>
        <w:t>14.2.7 教育建筑应以室内功能照明为主。</w:t>
      </w:r>
    </w:p>
    <w:p w:rsidR="00737EA0" w:rsidRDefault="00737EA0">
      <w:pPr>
        <w:pStyle w:val="a3"/>
        <w:spacing w:line="360" w:lineRule="atLeast"/>
        <w:divId w:val="910500169"/>
        <w:rPr>
          <w:sz w:val="27"/>
          <w:szCs w:val="27"/>
        </w:rPr>
      </w:pPr>
      <w:r>
        <w:rPr>
          <w:sz w:val="27"/>
          <w:szCs w:val="27"/>
        </w:rPr>
        <w:t xml:space="preserve">　</w:t>
      </w:r>
    </w:p>
    <w:p w:rsidR="00737EA0" w:rsidRDefault="00737EA0">
      <w:pPr>
        <w:pStyle w:val="a3"/>
        <w:spacing w:line="360" w:lineRule="atLeast"/>
        <w:jc w:val="center"/>
        <w:divId w:val="1422793683"/>
        <w:rPr>
          <w:sz w:val="27"/>
          <w:szCs w:val="27"/>
        </w:rPr>
      </w:pPr>
      <w:r>
        <w:rPr>
          <w:b/>
          <w:bCs/>
          <w:color w:val="0000FF"/>
          <w:sz w:val="20"/>
          <w:szCs w:val="20"/>
        </w:rPr>
        <w:t>14.3 建筑电气设备的节能</w:t>
      </w:r>
    </w:p>
    <w:p w:rsidR="00737EA0" w:rsidRDefault="00737EA0">
      <w:pPr>
        <w:pStyle w:val="a3"/>
        <w:spacing w:line="360" w:lineRule="atLeast"/>
        <w:divId w:val="1422793683"/>
        <w:rPr>
          <w:sz w:val="27"/>
          <w:szCs w:val="27"/>
        </w:rPr>
      </w:pPr>
      <w:r>
        <w:rPr>
          <w:sz w:val="20"/>
          <w:szCs w:val="20"/>
        </w:rPr>
        <w:lastRenderedPageBreak/>
        <w:t>14.3.1 教育建筑宜选用符合国家现行有关能效评价标准规定的配电设备及用电设备，严禁选用高耗能及淘汰产品。</w:t>
      </w:r>
      <w:r>
        <w:rPr>
          <w:sz w:val="20"/>
          <w:szCs w:val="20"/>
        </w:rPr>
        <w:br/>
      </w:r>
      <w:r>
        <w:rPr>
          <w:sz w:val="20"/>
          <w:szCs w:val="20"/>
        </w:rPr>
        <w:br/>
        <w:t>14.3.2 教育建筑用电设备控制方式应高效节能，有条件的学校宜设置建筑设备监控系统。</w:t>
      </w:r>
      <w:r>
        <w:rPr>
          <w:sz w:val="20"/>
          <w:szCs w:val="20"/>
        </w:rPr>
        <w:br/>
      </w:r>
      <w:r>
        <w:rPr>
          <w:sz w:val="20"/>
          <w:szCs w:val="20"/>
        </w:rPr>
        <w:br/>
        <w:t>14.3.3 当技术经济分析合理时，宜结合教育建筑物的特点采用太阳能、风能、热电联供等设备或系统。</w:t>
      </w:r>
      <w:r>
        <w:rPr>
          <w:sz w:val="20"/>
          <w:szCs w:val="20"/>
        </w:rPr>
        <w:br/>
      </w:r>
      <w:r>
        <w:rPr>
          <w:sz w:val="20"/>
          <w:szCs w:val="20"/>
        </w:rPr>
        <w:br/>
        <w:t>14.3.4 有条件的学校宜设置校园能耗管理系统，并应符合下列规定：</w:t>
      </w:r>
      <w:r>
        <w:rPr>
          <w:sz w:val="20"/>
          <w:szCs w:val="20"/>
        </w:rPr>
        <w:br/>
        <w:t>        1 应经分析后确定能耗数据采集对象与采集项；</w:t>
      </w:r>
      <w:r>
        <w:rPr>
          <w:sz w:val="20"/>
          <w:szCs w:val="20"/>
        </w:rPr>
        <w:br/>
        <w:t>        2 各能耗系统应设置相应的能耗计量装置，并应满足分户计量、分类计量要求；</w:t>
      </w:r>
      <w:r>
        <w:rPr>
          <w:sz w:val="20"/>
          <w:szCs w:val="20"/>
        </w:rPr>
        <w:br/>
        <w:t>        3 计量装置宜选用带有通用通信协议功能的网络仪表，并应满足相应的精度要求；</w:t>
      </w:r>
      <w:r>
        <w:rPr>
          <w:sz w:val="20"/>
          <w:szCs w:val="20"/>
        </w:rPr>
        <w:br/>
        <w:t>        4 系统应具有实时能耗数据统计、分析、展示、存储等功能。</w:t>
      </w:r>
    </w:p>
    <w:p w:rsidR="00737EA0" w:rsidRDefault="00737EA0">
      <w:pPr>
        <w:pStyle w:val="a3"/>
        <w:spacing w:line="360" w:lineRule="atLeast"/>
        <w:divId w:val="1422793683"/>
        <w:rPr>
          <w:sz w:val="27"/>
          <w:szCs w:val="27"/>
        </w:rPr>
      </w:pPr>
      <w:bookmarkStart w:id="0" w:name="_GoBack"/>
      <w:bookmarkEnd w:id="0"/>
      <w:r>
        <w:rPr>
          <w:sz w:val="27"/>
          <w:szCs w:val="27"/>
        </w:rPr>
        <w:t xml:space="preserve">　</w:t>
      </w:r>
    </w:p>
    <w:p w:rsidR="00737EA0" w:rsidRDefault="00737EA0">
      <w:pPr>
        <w:pStyle w:val="a3"/>
        <w:spacing w:line="360" w:lineRule="atLeast"/>
        <w:jc w:val="center"/>
        <w:divId w:val="142042263"/>
        <w:rPr>
          <w:b/>
          <w:bCs/>
          <w:sz w:val="22"/>
          <w:szCs w:val="22"/>
        </w:rPr>
      </w:pPr>
      <w:r>
        <w:rPr>
          <w:b/>
          <w:bCs/>
          <w:color w:val="0000FF"/>
          <w:sz w:val="20"/>
          <w:szCs w:val="20"/>
        </w:rPr>
        <w:t>引用标准名录</w:t>
      </w:r>
    </w:p>
    <w:p w:rsidR="00737EA0" w:rsidRDefault="00737EA0">
      <w:pPr>
        <w:pStyle w:val="a3"/>
        <w:spacing w:line="360" w:lineRule="atLeast"/>
        <w:divId w:val="142042263"/>
        <w:rPr>
          <w:sz w:val="27"/>
          <w:szCs w:val="27"/>
        </w:rPr>
      </w:pPr>
      <w:r>
        <w:rPr>
          <w:sz w:val="20"/>
          <w:szCs w:val="20"/>
        </w:rPr>
        <w:t>    1《建筑照明设计标准》GB 50034</w:t>
      </w:r>
      <w:r>
        <w:rPr>
          <w:sz w:val="20"/>
          <w:szCs w:val="20"/>
        </w:rPr>
        <w:br/>
        <w:t>    2《供配电系统设计规范》GB 50052</w:t>
      </w:r>
      <w:r>
        <w:rPr>
          <w:sz w:val="20"/>
          <w:szCs w:val="20"/>
        </w:rPr>
        <w:br/>
        <w:t>    3《低压配电设计规范》GB 50054</w:t>
      </w:r>
      <w:r>
        <w:rPr>
          <w:sz w:val="20"/>
          <w:szCs w:val="20"/>
        </w:rPr>
        <w:br/>
        <w:t>    4《建筑物防雷设计规范》GB 50057</w:t>
      </w:r>
      <w:r>
        <w:rPr>
          <w:sz w:val="20"/>
          <w:szCs w:val="20"/>
        </w:rPr>
        <w:br/>
        <w:t>    5《爆炸和火灾危险环境电力装置设计规范》GB 50058</w:t>
      </w:r>
      <w:r>
        <w:rPr>
          <w:sz w:val="20"/>
          <w:szCs w:val="20"/>
        </w:rPr>
        <w:br/>
        <w:t>    6《火灾自动报警系统设计规范》GB 50116</w:t>
      </w:r>
      <w:r>
        <w:rPr>
          <w:sz w:val="20"/>
          <w:szCs w:val="20"/>
        </w:rPr>
        <w:br/>
        <w:t>    7《电子信息系统机房设计规范》GB 50174</w:t>
      </w:r>
      <w:r>
        <w:rPr>
          <w:sz w:val="20"/>
          <w:szCs w:val="20"/>
        </w:rPr>
        <w:br/>
        <w:t>    8《电力工程电缆设计规范》GB 50217</w:t>
      </w:r>
      <w:r>
        <w:rPr>
          <w:sz w:val="20"/>
          <w:szCs w:val="20"/>
        </w:rPr>
        <w:br/>
        <w:t>    9《城市工程管线综合规划规范》GB 50289</w:t>
      </w:r>
      <w:r>
        <w:rPr>
          <w:sz w:val="20"/>
          <w:szCs w:val="20"/>
        </w:rPr>
        <w:br/>
        <w:t>    10《综合布线系统工程设计规范》GB 50311</w:t>
      </w:r>
      <w:r>
        <w:rPr>
          <w:sz w:val="20"/>
          <w:szCs w:val="20"/>
        </w:rPr>
        <w:br/>
        <w:t>    11《智能建筑设计标准》GB/T 50314</w:t>
      </w:r>
      <w:r>
        <w:rPr>
          <w:sz w:val="20"/>
          <w:szCs w:val="20"/>
        </w:rPr>
        <w:br/>
        <w:t>    12《建筑物电子信息系统防雷技术规范》GB 50343</w:t>
      </w:r>
      <w:r>
        <w:rPr>
          <w:sz w:val="20"/>
          <w:szCs w:val="20"/>
        </w:rPr>
        <w:br/>
        <w:t>    13《安全防范工程技术规范》GB 50348</w:t>
      </w:r>
      <w:r>
        <w:rPr>
          <w:sz w:val="20"/>
          <w:szCs w:val="20"/>
        </w:rPr>
        <w:br/>
        <w:t>    14《入侵报警系统工程设计规范》GB 50394</w:t>
      </w:r>
      <w:r>
        <w:rPr>
          <w:sz w:val="20"/>
          <w:szCs w:val="20"/>
        </w:rPr>
        <w:br/>
        <w:t>    15《视频安防监控系统工程设计规范》GB 50395</w:t>
      </w:r>
      <w:r>
        <w:rPr>
          <w:sz w:val="20"/>
          <w:szCs w:val="20"/>
        </w:rPr>
        <w:br/>
        <w:t>    16《出入口控制系统工程设计规范》GB 50396</w:t>
      </w:r>
      <w:r>
        <w:rPr>
          <w:sz w:val="20"/>
          <w:szCs w:val="20"/>
        </w:rPr>
        <w:br/>
        <w:t>    17《视频显示系统工程技术规范》GB 50464</w:t>
      </w:r>
      <w:r>
        <w:rPr>
          <w:sz w:val="20"/>
          <w:szCs w:val="20"/>
        </w:rPr>
        <w:br/>
        <w:t>    18《城市配电网规划设计规范》GB 50613</w:t>
      </w:r>
      <w:r>
        <w:rPr>
          <w:sz w:val="20"/>
          <w:szCs w:val="20"/>
        </w:rPr>
        <w:br/>
        <w:t>    19《三相配电变压器能效限定值及能效等级》GB 20052</w:t>
      </w:r>
      <w:r>
        <w:rPr>
          <w:sz w:val="20"/>
          <w:szCs w:val="20"/>
        </w:rPr>
        <w:br/>
      </w:r>
      <w:r>
        <w:rPr>
          <w:sz w:val="20"/>
          <w:szCs w:val="20"/>
        </w:rPr>
        <w:lastRenderedPageBreak/>
        <w:t>    20《民用建筑电气设计规范》JGJ 16</w:t>
      </w:r>
      <w:r>
        <w:rPr>
          <w:sz w:val="20"/>
          <w:szCs w:val="20"/>
        </w:rPr>
        <w:br/>
        <w:t>    21《城市夜景照明设计规范》JGJ/T 163</w:t>
      </w:r>
      <w:r>
        <w:rPr>
          <w:sz w:val="20"/>
          <w:szCs w:val="20"/>
        </w:rPr>
        <w:br/>
        <w:t>    22《城市道路照明设计标准》CJJ 45</w:t>
      </w:r>
    </w:p>
    <w:p w:rsidR="00737EA0" w:rsidRDefault="00737EA0">
      <w:pPr>
        <w:pStyle w:val="a3"/>
        <w:spacing w:line="360" w:lineRule="atLeast"/>
        <w:jc w:val="center"/>
        <w:divId w:val="285044669"/>
        <w:rPr>
          <w:b/>
          <w:bCs/>
          <w:sz w:val="22"/>
          <w:szCs w:val="22"/>
        </w:rPr>
      </w:pPr>
      <w:r>
        <w:rPr>
          <w:b/>
          <w:bCs/>
          <w:color w:val="0000FF"/>
          <w:sz w:val="20"/>
          <w:szCs w:val="20"/>
        </w:rPr>
        <w:t>本规范用词说明</w:t>
      </w:r>
    </w:p>
    <w:p w:rsidR="00737EA0" w:rsidRDefault="00737EA0">
      <w:pPr>
        <w:pStyle w:val="a3"/>
        <w:spacing w:line="360" w:lineRule="atLeast"/>
        <w:divId w:val="285044669"/>
        <w:rPr>
          <w:sz w:val="27"/>
          <w:szCs w:val="27"/>
        </w:rPr>
      </w:pPr>
      <w:r>
        <w:rPr>
          <w:sz w:val="20"/>
          <w:szCs w:val="20"/>
        </w:rPr>
        <w:t>1 为便于存执行本规范条文时区别对待，对于要求严格程度不同的用词说明如下：</w:t>
      </w:r>
      <w:r>
        <w:rPr>
          <w:sz w:val="20"/>
          <w:szCs w:val="20"/>
        </w:rPr>
        <w:br/>
        <w:t>    1) 表示很严格，非这样做不可的：</w:t>
      </w:r>
      <w:r>
        <w:rPr>
          <w:sz w:val="20"/>
          <w:szCs w:val="20"/>
        </w:rPr>
        <w:br/>
        <w:t>    正面词采用“必须”，反面词采用“严禁”；</w:t>
      </w:r>
      <w:r>
        <w:rPr>
          <w:sz w:val="20"/>
          <w:szCs w:val="20"/>
        </w:rPr>
        <w:br/>
        <w:t>    2) 表示严格，在正常情况下均应这样做的：</w:t>
      </w:r>
      <w:r>
        <w:rPr>
          <w:sz w:val="20"/>
          <w:szCs w:val="20"/>
        </w:rPr>
        <w:br/>
        <w:t>    正面词采用“应”，反面词采用“不应”或“不得”；</w:t>
      </w:r>
      <w:r>
        <w:rPr>
          <w:sz w:val="20"/>
          <w:szCs w:val="20"/>
        </w:rPr>
        <w:br/>
        <w:t>    3) 表示允许稍有选择，在条件许可时，首先应这样做的：</w:t>
      </w:r>
      <w:r>
        <w:rPr>
          <w:sz w:val="20"/>
          <w:szCs w:val="20"/>
        </w:rPr>
        <w:br/>
        <w:t>    正面词采用“宜”，反面词采用“不宜”；</w:t>
      </w:r>
      <w:r>
        <w:rPr>
          <w:sz w:val="20"/>
          <w:szCs w:val="20"/>
        </w:rPr>
        <w:br/>
        <w:t>    4) 表示有选择，在一定条件下可以这样做的，采用“可”。</w:t>
      </w:r>
      <w:r>
        <w:rPr>
          <w:sz w:val="20"/>
          <w:szCs w:val="20"/>
        </w:rPr>
        <w:br/>
        <w:t>    </w:t>
      </w:r>
      <w:r>
        <w:rPr>
          <w:sz w:val="20"/>
          <w:szCs w:val="20"/>
        </w:rPr>
        <w:br/>
        <w:t>2 条文中指明应按其他有关标准执行的写法为：“应按……执行”或“应符合……规定”。</w:t>
      </w:r>
    </w:p>
    <w:p w:rsidR="00737EA0" w:rsidRPr="00737EA0" w:rsidRDefault="00737EA0">
      <w:pPr>
        <w:pStyle w:val="a3"/>
        <w:spacing w:line="360" w:lineRule="atLeast"/>
        <w:divId w:val="1383753505"/>
        <w:rPr>
          <w:sz w:val="27"/>
          <w:szCs w:val="27"/>
        </w:rPr>
      </w:pPr>
    </w:p>
    <w:p w:rsidR="00B621B8" w:rsidRPr="00737EA0" w:rsidRDefault="00B621B8" w:rsidP="00737EA0"/>
    <w:sectPr w:rsidR="00B621B8" w:rsidRPr="00737EA0" w:rsidSect="00A54270">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D7" w:rsidRDefault="005E57D7" w:rsidP="00737A1A">
      <w:r>
        <w:separator/>
      </w:r>
    </w:p>
  </w:endnote>
  <w:endnote w:type="continuationSeparator" w:id="1">
    <w:p w:rsidR="005E57D7" w:rsidRDefault="005E57D7" w:rsidP="00737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D7" w:rsidRDefault="005E57D7" w:rsidP="00737A1A">
      <w:r>
        <w:separator/>
      </w:r>
    </w:p>
  </w:footnote>
  <w:footnote w:type="continuationSeparator" w:id="1">
    <w:p w:rsidR="005E57D7" w:rsidRDefault="005E57D7" w:rsidP="00737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1086" o:spid="_x0000_s2050" type="#_x0000_t136" style="position:absolute;left:0;text-align:left;margin-left:0;margin-top:0;width:560.25pt;height:39.75pt;rotation:315;z-index:-251654144;mso-position-horizontal:center;mso-position-horizontal-relative:margin;mso-position-vertical:center;mso-position-vertical-relative:margin" o:allowincell="f" fillcolor="#272727 [2749]" stroked="f">
          <v:fill opacity=".5"/>
          <v:textpath style="font-family:&quot;宋体&quot;;font-size:40pt" string="恒智天成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1087" o:spid="_x0000_s2051" type="#_x0000_t136" style="position:absolute;left:0;text-align:left;margin-left:0;margin-top:0;width:560.25pt;height:39.75pt;rotation:315;z-index:-251652096;mso-position-horizontal:center;mso-position-horizontal-relative:margin;mso-position-vertical:center;mso-position-vertical-relative:margin" o:allowincell="f" fillcolor="#272727 [2749]" stroked="f">
          <v:fill opacity=".5"/>
          <v:textpath style="font-family:&quot;宋体&quot;;font-size:40pt" string="恒智天成订购热线：400633898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A" w:rsidRDefault="00737A1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1085" o:spid="_x0000_s2049" type="#_x0000_t136" style="position:absolute;left:0;text-align:left;margin-left:0;margin-top:0;width:560.25pt;height:39.75pt;rotation:315;z-index:-251656192;mso-position-horizontal:center;mso-position-horizontal-relative:margin;mso-position-vertical:center;mso-position-vertical-relative:margin" o:allowincell="f" fillcolor="#272727 [2749]" stroked="f">
          <v:fill opacity=".5"/>
          <v:textpath style="font-family:&quot;宋体&quot;;font-size:40pt" string="恒智天成订购热线：4006338987"/>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FDNwNlTZvp91Q75dYuZpzFVEKb0=" w:salt="nhTWq5vH8PMs+ePm6d28iQ=="/>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537"/>
    <w:rsid w:val="000B3971"/>
    <w:rsid w:val="003D1A60"/>
    <w:rsid w:val="005E57D7"/>
    <w:rsid w:val="00737A1A"/>
    <w:rsid w:val="00737EA0"/>
    <w:rsid w:val="007E2537"/>
    <w:rsid w:val="00991864"/>
    <w:rsid w:val="00B621B8"/>
    <w:rsid w:val="00F51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9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3971"/>
    <w:rPr>
      <w:b/>
      <w:bCs/>
    </w:rPr>
  </w:style>
  <w:style w:type="character" w:customStyle="1" w:styleId="style81">
    <w:name w:val="style81"/>
    <w:basedOn w:val="a0"/>
    <w:rsid w:val="000B3971"/>
    <w:rPr>
      <w:rFonts w:ascii="Times New Roman" w:hAnsi="Times New Roman" w:cs="Times New Roman" w:hint="default"/>
      <w:i/>
      <w:iCs/>
    </w:rPr>
  </w:style>
  <w:style w:type="paragraph" w:styleId="a5">
    <w:name w:val="Balloon Text"/>
    <w:basedOn w:val="a"/>
    <w:link w:val="Char"/>
    <w:uiPriority w:val="99"/>
    <w:semiHidden/>
    <w:unhideWhenUsed/>
    <w:rsid w:val="000B3971"/>
    <w:rPr>
      <w:sz w:val="18"/>
      <w:szCs w:val="18"/>
    </w:rPr>
  </w:style>
  <w:style w:type="character" w:customStyle="1" w:styleId="Char">
    <w:name w:val="批注框文本 Char"/>
    <w:basedOn w:val="a0"/>
    <w:link w:val="a5"/>
    <w:uiPriority w:val="99"/>
    <w:semiHidden/>
    <w:rsid w:val="000B3971"/>
    <w:rPr>
      <w:sz w:val="18"/>
      <w:szCs w:val="18"/>
    </w:rPr>
  </w:style>
  <w:style w:type="paragraph" w:styleId="a6">
    <w:name w:val="header"/>
    <w:basedOn w:val="a"/>
    <w:link w:val="Char0"/>
    <w:uiPriority w:val="99"/>
    <w:semiHidden/>
    <w:unhideWhenUsed/>
    <w:rsid w:val="00737A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37A1A"/>
    <w:rPr>
      <w:sz w:val="18"/>
      <w:szCs w:val="18"/>
    </w:rPr>
  </w:style>
  <w:style w:type="paragraph" w:styleId="a7">
    <w:name w:val="footer"/>
    <w:basedOn w:val="a"/>
    <w:link w:val="Char1"/>
    <w:uiPriority w:val="99"/>
    <w:semiHidden/>
    <w:unhideWhenUsed/>
    <w:rsid w:val="00737A1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37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9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3971"/>
    <w:rPr>
      <w:b/>
      <w:bCs/>
    </w:rPr>
  </w:style>
  <w:style w:type="character" w:customStyle="1" w:styleId="style81">
    <w:name w:val="style81"/>
    <w:basedOn w:val="a0"/>
    <w:rsid w:val="000B3971"/>
    <w:rPr>
      <w:rFonts w:ascii="Times New Roman" w:hAnsi="Times New Roman" w:cs="Times New Roman" w:hint="default"/>
      <w:i/>
      <w:iCs/>
    </w:rPr>
  </w:style>
  <w:style w:type="paragraph" w:styleId="a5">
    <w:name w:val="Balloon Text"/>
    <w:basedOn w:val="a"/>
    <w:link w:val="Char"/>
    <w:uiPriority w:val="99"/>
    <w:semiHidden/>
    <w:unhideWhenUsed/>
    <w:rsid w:val="000B3971"/>
    <w:rPr>
      <w:sz w:val="18"/>
      <w:szCs w:val="18"/>
    </w:rPr>
  </w:style>
  <w:style w:type="character" w:customStyle="1" w:styleId="Char">
    <w:name w:val="批注框文本 Char"/>
    <w:basedOn w:val="a0"/>
    <w:link w:val="a5"/>
    <w:uiPriority w:val="99"/>
    <w:semiHidden/>
    <w:rsid w:val="000B3971"/>
    <w:rPr>
      <w:sz w:val="18"/>
      <w:szCs w:val="18"/>
    </w:rPr>
  </w:style>
</w:styles>
</file>

<file path=word/webSettings.xml><?xml version="1.0" encoding="utf-8"?>
<w:webSettings xmlns:r="http://schemas.openxmlformats.org/officeDocument/2006/relationships" xmlns:w="http://schemas.openxmlformats.org/wordprocessingml/2006/main">
  <w:divs>
    <w:div w:id="201213">
      <w:bodyDiv w:val="1"/>
      <w:marLeft w:val="0"/>
      <w:marRight w:val="0"/>
      <w:marTop w:val="0"/>
      <w:marBottom w:val="0"/>
      <w:divBdr>
        <w:top w:val="none" w:sz="0" w:space="0" w:color="auto"/>
        <w:left w:val="none" w:sz="0" w:space="0" w:color="auto"/>
        <w:bottom w:val="none" w:sz="0" w:space="0" w:color="auto"/>
        <w:right w:val="none" w:sz="0" w:space="0" w:color="auto"/>
      </w:divBdr>
    </w:div>
    <w:div w:id="2241946">
      <w:bodyDiv w:val="1"/>
      <w:marLeft w:val="0"/>
      <w:marRight w:val="0"/>
      <w:marTop w:val="0"/>
      <w:marBottom w:val="0"/>
      <w:divBdr>
        <w:top w:val="none" w:sz="0" w:space="0" w:color="auto"/>
        <w:left w:val="none" w:sz="0" w:space="0" w:color="auto"/>
        <w:bottom w:val="none" w:sz="0" w:space="0" w:color="auto"/>
        <w:right w:val="none" w:sz="0" w:space="0" w:color="auto"/>
      </w:divBdr>
    </w:div>
    <w:div w:id="2705570">
      <w:bodyDiv w:val="1"/>
      <w:marLeft w:val="0"/>
      <w:marRight w:val="0"/>
      <w:marTop w:val="0"/>
      <w:marBottom w:val="0"/>
      <w:divBdr>
        <w:top w:val="none" w:sz="0" w:space="0" w:color="auto"/>
        <w:left w:val="none" w:sz="0" w:space="0" w:color="auto"/>
        <w:bottom w:val="none" w:sz="0" w:space="0" w:color="auto"/>
        <w:right w:val="none" w:sz="0" w:space="0" w:color="auto"/>
      </w:divBdr>
    </w:div>
    <w:div w:id="5062257">
      <w:bodyDiv w:val="1"/>
      <w:marLeft w:val="0"/>
      <w:marRight w:val="0"/>
      <w:marTop w:val="0"/>
      <w:marBottom w:val="0"/>
      <w:divBdr>
        <w:top w:val="none" w:sz="0" w:space="0" w:color="auto"/>
        <w:left w:val="none" w:sz="0" w:space="0" w:color="auto"/>
        <w:bottom w:val="none" w:sz="0" w:space="0" w:color="auto"/>
        <w:right w:val="none" w:sz="0" w:space="0" w:color="auto"/>
      </w:divBdr>
    </w:div>
    <w:div w:id="17975921">
      <w:bodyDiv w:val="1"/>
      <w:marLeft w:val="0"/>
      <w:marRight w:val="0"/>
      <w:marTop w:val="0"/>
      <w:marBottom w:val="0"/>
      <w:divBdr>
        <w:top w:val="none" w:sz="0" w:space="0" w:color="auto"/>
        <w:left w:val="none" w:sz="0" w:space="0" w:color="auto"/>
        <w:bottom w:val="none" w:sz="0" w:space="0" w:color="auto"/>
        <w:right w:val="none" w:sz="0" w:space="0" w:color="auto"/>
      </w:divBdr>
    </w:div>
    <w:div w:id="30309594">
      <w:bodyDiv w:val="1"/>
      <w:marLeft w:val="0"/>
      <w:marRight w:val="0"/>
      <w:marTop w:val="0"/>
      <w:marBottom w:val="0"/>
      <w:divBdr>
        <w:top w:val="none" w:sz="0" w:space="0" w:color="auto"/>
        <w:left w:val="none" w:sz="0" w:space="0" w:color="auto"/>
        <w:bottom w:val="none" w:sz="0" w:space="0" w:color="auto"/>
        <w:right w:val="none" w:sz="0" w:space="0" w:color="auto"/>
      </w:divBdr>
    </w:div>
    <w:div w:id="33044412">
      <w:bodyDiv w:val="1"/>
      <w:marLeft w:val="0"/>
      <w:marRight w:val="0"/>
      <w:marTop w:val="0"/>
      <w:marBottom w:val="0"/>
      <w:divBdr>
        <w:top w:val="none" w:sz="0" w:space="0" w:color="auto"/>
        <w:left w:val="none" w:sz="0" w:space="0" w:color="auto"/>
        <w:bottom w:val="none" w:sz="0" w:space="0" w:color="auto"/>
        <w:right w:val="none" w:sz="0" w:space="0" w:color="auto"/>
      </w:divBdr>
    </w:div>
    <w:div w:id="45643586">
      <w:bodyDiv w:val="1"/>
      <w:marLeft w:val="0"/>
      <w:marRight w:val="0"/>
      <w:marTop w:val="0"/>
      <w:marBottom w:val="0"/>
      <w:divBdr>
        <w:top w:val="none" w:sz="0" w:space="0" w:color="auto"/>
        <w:left w:val="none" w:sz="0" w:space="0" w:color="auto"/>
        <w:bottom w:val="none" w:sz="0" w:space="0" w:color="auto"/>
        <w:right w:val="none" w:sz="0" w:space="0" w:color="auto"/>
      </w:divBdr>
    </w:div>
    <w:div w:id="63572290">
      <w:bodyDiv w:val="1"/>
      <w:marLeft w:val="0"/>
      <w:marRight w:val="0"/>
      <w:marTop w:val="0"/>
      <w:marBottom w:val="0"/>
      <w:divBdr>
        <w:top w:val="none" w:sz="0" w:space="0" w:color="auto"/>
        <w:left w:val="none" w:sz="0" w:space="0" w:color="auto"/>
        <w:bottom w:val="none" w:sz="0" w:space="0" w:color="auto"/>
        <w:right w:val="none" w:sz="0" w:space="0" w:color="auto"/>
      </w:divBdr>
    </w:div>
    <w:div w:id="98061835">
      <w:bodyDiv w:val="1"/>
      <w:marLeft w:val="0"/>
      <w:marRight w:val="0"/>
      <w:marTop w:val="0"/>
      <w:marBottom w:val="0"/>
      <w:divBdr>
        <w:top w:val="none" w:sz="0" w:space="0" w:color="auto"/>
        <w:left w:val="none" w:sz="0" w:space="0" w:color="auto"/>
        <w:bottom w:val="none" w:sz="0" w:space="0" w:color="auto"/>
        <w:right w:val="none" w:sz="0" w:space="0" w:color="auto"/>
      </w:divBdr>
    </w:div>
    <w:div w:id="106431214">
      <w:bodyDiv w:val="1"/>
      <w:marLeft w:val="0"/>
      <w:marRight w:val="0"/>
      <w:marTop w:val="0"/>
      <w:marBottom w:val="0"/>
      <w:divBdr>
        <w:top w:val="none" w:sz="0" w:space="0" w:color="auto"/>
        <w:left w:val="none" w:sz="0" w:space="0" w:color="auto"/>
        <w:bottom w:val="none" w:sz="0" w:space="0" w:color="auto"/>
        <w:right w:val="none" w:sz="0" w:space="0" w:color="auto"/>
      </w:divBdr>
    </w:div>
    <w:div w:id="110709931">
      <w:bodyDiv w:val="1"/>
      <w:marLeft w:val="0"/>
      <w:marRight w:val="0"/>
      <w:marTop w:val="0"/>
      <w:marBottom w:val="0"/>
      <w:divBdr>
        <w:top w:val="none" w:sz="0" w:space="0" w:color="auto"/>
        <w:left w:val="none" w:sz="0" w:space="0" w:color="auto"/>
        <w:bottom w:val="none" w:sz="0" w:space="0" w:color="auto"/>
        <w:right w:val="none" w:sz="0" w:space="0" w:color="auto"/>
      </w:divBdr>
    </w:div>
    <w:div w:id="121313200">
      <w:bodyDiv w:val="1"/>
      <w:marLeft w:val="0"/>
      <w:marRight w:val="0"/>
      <w:marTop w:val="0"/>
      <w:marBottom w:val="0"/>
      <w:divBdr>
        <w:top w:val="none" w:sz="0" w:space="0" w:color="auto"/>
        <w:left w:val="none" w:sz="0" w:space="0" w:color="auto"/>
        <w:bottom w:val="none" w:sz="0" w:space="0" w:color="auto"/>
        <w:right w:val="none" w:sz="0" w:space="0" w:color="auto"/>
      </w:divBdr>
    </w:div>
    <w:div w:id="126632182">
      <w:bodyDiv w:val="1"/>
      <w:marLeft w:val="0"/>
      <w:marRight w:val="0"/>
      <w:marTop w:val="0"/>
      <w:marBottom w:val="0"/>
      <w:divBdr>
        <w:top w:val="none" w:sz="0" w:space="0" w:color="auto"/>
        <w:left w:val="none" w:sz="0" w:space="0" w:color="auto"/>
        <w:bottom w:val="none" w:sz="0" w:space="0" w:color="auto"/>
        <w:right w:val="none" w:sz="0" w:space="0" w:color="auto"/>
      </w:divBdr>
    </w:div>
    <w:div w:id="130248813">
      <w:bodyDiv w:val="1"/>
      <w:marLeft w:val="0"/>
      <w:marRight w:val="0"/>
      <w:marTop w:val="0"/>
      <w:marBottom w:val="0"/>
      <w:divBdr>
        <w:top w:val="none" w:sz="0" w:space="0" w:color="auto"/>
        <w:left w:val="none" w:sz="0" w:space="0" w:color="auto"/>
        <w:bottom w:val="none" w:sz="0" w:space="0" w:color="auto"/>
        <w:right w:val="none" w:sz="0" w:space="0" w:color="auto"/>
      </w:divBdr>
    </w:div>
    <w:div w:id="142359742">
      <w:bodyDiv w:val="1"/>
      <w:marLeft w:val="0"/>
      <w:marRight w:val="0"/>
      <w:marTop w:val="0"/>
      <w:marBottom w:val="0"/>
      <w:divBdr>
        <w:top w:val="none" w:sz="0" w:space="0" w:color="auto"/>
        <w:left w:val="none" w:sz="0" w:space="0" w:color="auto"/>
        <w:bottom w:val="none" w:sz="0" w:space="0" w:color="auto"/>
        <w:right w:val="none" w:sz="0" w:space="0" w:color="auto"/>
      </w:divBdr>
    </w:div>
    <w:div w:id="158885869">
      <w:bodyDiv w:val="1"/>
      <w:marLeft w:val="0"/>
      <w:marRight w:val="0"/>
      <w:marTop w:val="0"/>
      <w:marBottom w:val="0"/>
      <w:divBdr>
        <w:top w:val="none" w:sz="0" w:space="0" w:color="auto"/>
        <w:left w:val="none" w:sz="0" w:space="0" w:color="auto"/>
        <w:bottom w:val="none" w:sz="0" w:space="0" w:color="auto"/>
        <w:right w:val="none" w:sz="0" w:space="0" w:color="auto"/>
      </w:divBdr>
    </w:div>
    <w:div w:id="162009393">
      <w:bodyDiv w:val="1"/>
      <w:marLeft w:val="0"/>
      <w:marRight w:val="0"/>
      <w:marTop w:val="0"/>
      <w:marBottom w:val="0"/>
      <w:divBdr>
        <w:top w:val="none" w:sz="0" w:space="0" w:color="auto"/>
        <w:left w:val="none" w:sz="0" w:space="0" w:color="auto"/>
        <w:bottom w:val="none" w:sz="0" w:space="0" w:color="auto"/>
        <w:right w:val="none" w:sz="0" w:space="0" w:color="auto"/>
      </w:divBdr>
    </w:div>
    <w:div w:id="165095855">
      <w:bodyDiv w:val="1"/>
      <w:marLeft w:val="0"/>
      <w:marRight w:val="0"/>
      <w:marTop w:val="0"/>
      <w:marBottom w:val="0"/>
      <w:divBdr>
        <w:top w:val="none" w:sz="0" w:space="0" w:color="auto"/>
        <w:left w:val="none" w:sz="0" w:space="0" w:color="auto"/>
        <w:bottom w:val="none" w:sz="0" w:space="0" w:color="auto"/>
        <w:right w:val="none" w:sz="0" w:space="0" w:color="auto"/>
      </w:divBdr>
    </w:div>
    <w:div w:id="166988876">
      <w:bodyDiv w:val="1"/>
      <w:marLeft w:val="0"/>
      <w:marRight w:val="0"/>
      <w:marTop w:val="0"/>
      <w:marBottom w:val="0"/>
      <w:divBdr>
        <w:top w:val="none" w:sz="0" w:space="0" w:color="auto"/>
        <w:left w:val="none" w:sz="0" w:space="0" w:color="auto"/>
        <w:bottom w:val="none" w:sz="0" w:space="0" w:color="auto"/>
        <w:right w:val="none" w:sz="0" w:space="0" w:color="auto"/>
      </w:divBdr>
    </w:div>
    <w:div w:id="168368568">
      <w:bodyDiv w:val="1"/>
      <w:marLeft w:val="0"/>
      <w:marRight w:val="0"/>
      <w:marTop w:val="0"/>
      <w:marBottom w:val="0"/>
      <w:divBdr>
        <w:top w:val="none" w:sz="0" w:space="0" w:color="auto"/>
        <w:left w:val="none" w:sz="0" w:space="0" w:color="auto"/>
        <w:bottom w:val="none" w:sz="0" w:space="0" w:color="auto"/>
        <w:right w:val="none" w:sz="0" w:space="0" w:color="auto"/>
      </w:divBdr>
    </w:div>
    <w:div w:id="173308716">
      <w:bodyDiv w:val="1"/>
      <w:marLeft w:val="0"/>
      <w:marRight w:val="0"/>
      <w:marTop w:val="0"/>
      <w:marBottom w:val="0"/>
      <w:divBdr>
        <w:top w:val="none" w:sz="0" w:space="0" w:color="auto"/>
        <w:left w:val="none" w:sz="0" w:space="0" w:color="auto"/>
        <w:bottom w:val="none" w:sz="0" w:space="0" w:color="auto"/>
        <w:right w:val="none" w:sz="0" w:space="0" w:color="auto"/>
      </w:divBdr>
    </w:div>
    <w:div w:id="176045936">
      <w:bodyDiv w:val="1"/>
      <w:marLeft w:val="0"/>
      <w:marRight w:val="0"/>
      <w:marTop w:val="0"/>
      <w:marBottom w:val="0"/>
      <w:divBdr>
        <w:top w:val="none" w:sz="0" w:space="0" w:color="auto"/>
        <w:left w:val="none" w:sz="0" w:space="0" w:color="auto"/>
        <w:bottom w:val="none" w:sz="0" w:space="0" w:color="auto"/>
        <w:right w:val="none" w:sz="0" w:space="0" w:color="auto"/>
      </w:divBdr>
    </w:div>
    <w:div w:id="177696202">
      <w:bodyDiv w:val="1"/>
      <w:marLeft w:val="0"/>
      <w:marRight w:val="0"/>
      <w:marTop w:val="0"/>
      <w:marBottom w:val="0"/>
      <w:divBdr>
        <w:top w:val="none" w:sz="0" w:space="0" w:color="auto"/>
        <w:left w:val="none" w:sz="0" w:space="0" w:color="auto"/>
        <w:bottom w:val="none" w:sz="0" w:space="0" w:color="auto"/>
        <w:right w:val="none" w:sz="0" w:space="0" w:color="auto"/>
      </w:divBdr>
    </w:div>
    <w:div w:id="179050063">
      <w:bodyDiv w:val="1"/>
      <w:marLeft w:val="0"/>
      <w:marRight w:val="0"/>
      <w:marTop w:val="0"/>
      <w:marBottom w:val="0"/>
      <w:divBdr>
        <w:top w:val="none" w:sz="0" w:space="0" w:color="auto"/>
        <w:left w:val="none" w:sz="0" w:space="0" w:color="auto"/>
        <w:bottom w:val="none" w:sz="0" w:space="0" w:color="auto"/>
        <w:right w:val="none" w:sz="0" w:space="0" w:color="auto"/>
      </w:divBdr>
    </w:div>
    <w:div w:id="182940030">
      <w:bodyDiv w:val="1"/>
      <w:marLeft w:val="0"/>
      <w:marRight w:val="0"/>
      <w:marTop w:val="0"/>
      <w:marBottom w:val="0"/>
      <w:divBdr>
        <w:top w:val="none" w:sz="0" w:space="0" w:color="auto"/>
        <w:left w:val="none" w:sz="0" w:space="0" w:color="auto"/>
        <w:bottom w:val="none" w:sz="0" w:space="0" w:color="auto"/>
        <w:right w:val="none" w:sz="0" w:space="0" w:color="auto"/>
      </w:divBdr>
    </w:div>
    <w:div w:id="193008861">
      <w:bodyDiv w:val="1"/>
      <w:marLeft w:val="0"/>
      <w:marRight w:val="0"/>
      <w:marTop w:val="0"/>
      <w:marBottom w:val="0"/>
      <w:divBdr>
        <w:top w:val="none" w:sz="0" w:space="0" w:color="auto"/>
        <w:left w:val="none" w:sz="0" w:space="0" w:color="auto"/>
        <w:bottom w:val="none" w:sz="0" w:space="0" w:color="auto"/>
        <w:right w:val="none" w:sz="0" w:space="0" w:color="auto"/>
      </w:divBdr>
    </w:div>
    <w:div w:id="203251098">
      <w:marLeft w:val="0"/>
      <w:marRight w:val="0"/>
      <w:marTop w:val="0"/>
      <w:marBottom w:val="0"/>
      <w:divBdr>
        <w:top w:val="none" w:sz="0" w:space="0" w:color="auto"/>
        <w:left w:val="none" w:sz="0" w:space="0" w:color="auto"/>
        <w:bottom w:val="none" w:sz="0" w:space="0" w:color="auto"/>
        <w:right w:val="none" w:sz="0" w:space="0" w:color="auto"/>
      </w:divBdr>
    </w:div>
    <w:div w:id="209659606">
      <w:bodyDiv w:val="1"/>
      <w:marLeft w:val="0"/>
      <w:marRight w:val="0"/>
      <w:marTop w:val="0"/>
      <w:marBottom w:val="0"/>
      <w:divBdr>
        <w:top w:val="none" w:sz="0" w:space="0" w:color="auto"/>
        <w:left w:val="none" w:sz="0" w:space="0" w:color="auto"/>
        <w:bottom w:val="none" w:sz="0" w:space="0" w:color="auto"/>
        <w:right w:val="none" w:sz="0" w:space="0" w:color="auto"/>
      </w:divBdr>
    </w:div>
    <w:div w:id="213154717">
      <w:bodyDiv w:val="1"/>
      <w:marLeft w:val="0"/>
      <w:marRight w:val="0"/>
      <w:marTop w:val="0"/>
      <w:marBottom w:val="0"/>
      <w:divBdr>
        <w:top w:val="none" w:sz="0" w:space="0" w:color="auto"/>
        <w:left w:val="none" w:sz="0" w:space="0" w:color="auto"/>
        <w:bottom w:val="none" w:sz="0" w:space="0" w:color="auto"/>
        <w:right w:val="none" w:sz="0" w:space="0" w:color="auto"/>
      </w:divBdr>
    </w:div>
    <w:div w:id="215901142">
      <w:bodyDiv w:val="1"/>
      <w:marLeft w:val="0"/>
      <w:marRight w:val="0"/>
      <w:marTop w:val="0"/>
      <w:marBottom w:val="0"/>
      <w:divBdr>
        <w:top w:val="none" w:sz="0" w:space="0" w:color="auto"/>
        <w:left w:val="none" w:sz="0" w:space="0" w:color="auto"/>
        <w:bottom w:val="none" w:sz="0" w:space="0" w:color="auto"/>
        <w:right w:val="none" w:sz="0" w:space="0" w:color="auto"/>
      </w:divBdr>
    </w:div>
    <w:div w:id="219904137">
      <w:bodyDiv w:val="1"/>
      <w:marLeft w:val="0"/>
      <w:marRight w:val="0"/>
      <w:marTop w:val="0"/>
      <w:marBottom w:val="0"/>
      <w:divBdr>
        <w:top w:val="none" w:sz="0" w:space="0" w:color="auto"/>
        <w:left w:val="none" w:sz="0" w:space="0" w:color="auto"/>
        <w:bottom w:val="none" w:sz="0" w:space="0" w:color="auto"/>
        <w:right w:val="none" w:sz="0" w:space="0" w:color="auto"/>
      </w:divBdr>
    </w:div>
    <w:div w:id="221987001">
      <w:bodyDiv w:val="1"/>
      <w:marLeft w:val="0"/>
      <w:marRight w:val="0"/>
      <w:marTop w:val="0"/>
      <w:marBottom w:val="0"/>
      <w:divBdr>
        <w:top w:val="none" w:sz="0" w:space="0" w:color="auto"/>
        <w:left w:val="none" w:sz="0" w:space="0" w:color="auto"/>
        <w:bottom w:val="none" w:sz="0" w:space="0" w:color="auto"/>
        <w:right w:val="none" w:sz="0" w:space="0" w:color="auto"/>
      </w:divBdr>
    </w:div>
    <w:div w:id="234635267">
      <w:bodyDiv w:val="1"/>
      <w:marLeft w:val="0"/>
      <w:marRight w:val="0"/>
      <w:marTop w:val="0"/>
      <w:marBottom w:val="0"/>
      <w:divBdr>
        <w:top w:val="none" w:sz="0" w:space="0" w:color="auto"/>
        <w:left w:val="none" w:sz="0" w:space="0" w:color="auto"/>
        <w:bottom w:val="none" w:sz="0" w:space="0" w:color="auto"/>
        <w:right w:val="none" w:sz="0" w:space="0" w:color="auto"/>
      </w:divBdr>
    </w:div>
    <w:div w:id="242380311">
      <w:bodyDiv w:val="1"/>
      <w:marLeft w:val="0"/>
      <w:marRight w:val="0"/>
      <w:marTop w:val="0"/>
      <w:marBottom w:val="0"/>
      <w:divBdr>
        <w:top w:val="none" w:sz="0" w:space="0" w:color="auto"/>
        <w:left w:val="none" w:sz="0" w:space="0" w:color="auto"/>
        <w:bottom w:val="none" w:sz="0" w:space="0" w:color="auto"/>
        <w:right w:val="none" w:sz="0" w:space="0" w:color="auto"/>
      </w:divBdr>
    </w:div>
    <w:div w:id="243533628">
      <w:bodyDiv w:val="1"/>
      <w:marLeft w:val="0"/>
      <w:marRight w:val="0"/>
      <w:marTop w:val="0"/>
      <w:marBottom w:val="0"/>
      <w:divBdr>
        <w:top w:val="none" w:sz="0" w:space="0" w:color="auto"/>
        <w:left w:val="none" w:sz="0" w:space="0" w:color="auto"/>
        <w:bottom w:val="none" w:sz="0" w:space="0" w:color="auto"/>
        <w:right w:val="none" w:sz="0" w:space="0" w:color="auto"/>
      </w:divBdr>
    </w:div>
    <w:div w:id="245264346">
      <w:bodyDiv w:val="1"/>
      <w:marLeft w:val="0"/>
      <w:marRight w:val="0"/>
      <w:marTop w:val="0"/>
      <w:marBottom w:val="0"/>
      <w:divBdr>
        <w:top w:val="none" w:sz="0" w:space="0" w:color="auto"/>
        <w:left w:val="none" w:sz="0" w:space="0" w:color="auto"/>
        <w:bottom w:val="none" w:sz="0" w:space="0" w:color="auto"/>
        <w:right w:val="none" w:sz="0" w:space="0" w:color="auto"/>
      </w:divBdr>
    </w:div>
    <w:div w:id="255477188">
      <w:bodyDiv w:val="1"/>
      <w:marLeft w:val="0"/>
      <w:marRight w:val="0"/>
      <w:marTop w:val="0"/>
      <w:marBottom w:val="0"/>
      <w:divBdr>
        <w:top w:val="none" w:sz="0" w:space="0" w:color="auto"/>
        <w:left w:val="none" w:sz="0" w:space="0" w:color="auto"/>
        <w:bottom w:val="none" w:sz="0" w:space="0" w:color="auto"/>
        <w:right w:val="none" w:sz="0" w:space="0" w:color="auto"/>
      </w:divBdr>
    </w:div>
    <w:div w:id="255746880">
      <w:bodyDiv w:val="1"/>
      <w:marLeft w:val="0"/>
      <w:marRight w:val="0"/>
      <w:marTop w:val="0"/>
      <w:marBottom w:val="0"/>
      <w:divBdr>
        <w:top w:val="none" w:sz="0" w:space="0" w:color="auto"/>
        <w:left w:val="none" w:sz="0" w:space="0" w:color="auto"/>
        <w:bottom w:val="none" w:sz="0" w:space="0" w:color="auto"/>
        <w:right w:val="none" w:sz="0" w:space="0" w:color="auto"/>
      </w:divBdr>
    </w:div>
    <w:div w:id="259603570">
      <w:bodyDiv w:val="1"/>
      <w:marLeft w:val="0"/>
      <w:marRight w:val="0"/>
      <w:marTop w:val="0"/>
      <w:marBottom w:val="0"/>
      <w:divBdr>
        <w:top w:val="none" w:sz="0" w:space="0" w:color="auto"/>
        <w:left w:val="none" w:sz="0" w:space="0" w:color="auto"/>
        <w:bottom w:val="none" w:sz="0" w:space="0" w:color="auto"/>
        <w:right w:val="none" w:sz="0" w:space="0" w:color="auto"/>
      </w:divBdr>
    </w:div>
    <w:div w:id="262883216">
      <w:bodyDiv w:val="1"/>
      <w:marLeft w:val="0"/>
      <w:marRight w:val="0"/>
      <w:marTop w:val="0"/>
      <w:marBottom w:val="0"/>
      <w:divBdr>
        <w:top w:val="none" w:sz="0" w:space="0" w:color="auto"/>
        <w:left w:val="none" w:sz="0" w:space="0" w:color="auto"/>
        <w:bottom w:val="none" w:sz="0" w:space="0" w:color="auto"/>
        <w:right w:val="none" w:sz="0" w:space="0" w:color="auto"/>
      </w:divBdr>
    </w:div>
    <w:div w:id="266544245">
      <w:bodyDiv w:val="1"/>
      <w:marLeft w:val="0"/>
      <w:marRight w:val="0"/>
      <w:marTop w:val="0"/>
      <w:marBottom w:val="0"/>
      <w:divBdr>
        <w:top w:val="none" w:sz="0" w:space="0" w:color="auto"/>
        <w:left w:val="none" w:sz="0" w:space="0" w:color="auto"/>
        <w:bottom w:val="none" w:sz="0" w:space="0" w:color="auto"/>
        <w:right w:val="none" w:sz="0" w:space="0" w:color="auto"/>
      </w:divBdr>
    </w:div>
    <w:div w:id="275717497">
      <w:bodyDiv w:val="1"/>
      <w:marLeft w:val="0"/>
      <w:marRight w:val="0"/>
      <w:marTop w:val="0"/>
      <w:marBottom w:val="0"/>
      <w:divBdr>
        <w:top w:val="none" w:sz="0" w:space="0" w:color="auto"/>
        <w:left w:val="none" w:sz="0" w:space="0" w:color="auto"/>
        <w:bottom w:val="none" w:sz="0" w:space="0" w:color="auto"/>
        <w:right w:val="none" w:sz="0" w:space="0" w:color="auto"/>
      </w:divBdr>
    </w:div>
    <w:div w:id="278685463">
      <w:bodyDiv w:val="1"/>
      <w:marLeft w:val="0"/>
      <w:marRight w:val="0"/>
      <w:marTop w:val="0"/>
      <w:marBottom w:val="0"/>
      <w:divBdr>
        <w:top w:val="none" w:sz="0" w:space="0" w:color="auto"/>
        <w:left w:val="none" w:sz="0" w:space="0" w:color="auto"/>
        <w:bottom w:val="none" w:sz="0" w:space="0" w:color="auto"/>
        <w:right w:val="none" w:sz="0" w:space="0" w:color="auto"/>
      </w:divBdr>
    </w:div>
    <w:div w:id="285354869">
      <w:bodyDiv w:val="1"/>
      <w:marLeft w:val="0"/>
      <w:marRight w:val="0"/>
      <w:marTop w:val="0"/>
      <w:marBottom w:val="0"/>
      <w:divBdr>
        <w:top w:val="none" w:sz="0" w:space="0" w:color="auto"/>
        <w:left w:val="none" w:sz="0" w:space="0" w:color="auto"/>
        <w:bottom w:val="none" w:sz="0" w:space="0" w:color="auto"/>
        <w:right w:val="none" w:sz="0" w:space="0" w:color="auto"/>
      </w:divBdr>
    </w:div>
    <w:div w:id="294336524">
      <w:bodyDiv w:val="1"/>
      <w:marLeft w:val="0"/>
      <w:marRight w:val="0"/>
      <w:marTop w:val="0"/>
      <w:marBottom w:val="0"/>
      <w:divBdr>
        <w:top w:val="none" w:sz="0" w:space="0" w:color="auto"/>
        <w:left w:val="none" w:sz="0" w:space="0" w:color="auto"/>
        <w:bottom w:val="none" w:sz="0" w:space="0" w:color="auto"/>
        <w:right w:val="none" w:sz="0" w:space="0" w:color="auto"/>
      </w:divBdr>
    </w:div>
    <w:div w:id="297496895">
      <w:bodyDiv w:val="1"/>
      <w:marLeft w:val="0"/>
      <w:marRight w:val="0"/>
      <w:marTop w:val="0"/>
      <w:marBottom w:val="0"/>
      <w:divBdr>
        <w:top w:val="none" w:sz="0" w:space="0" w:color="auto"/>
        <w:left w:val="none" w:sz="0" w:space="0" w:color="auto"/>
        <w:bottom w:val="none" w:sz="0" w:space="0" w:color="auto"/>
        <w:right w:val="none" w:sz="0" w:space="0" w:color="auto"/>
      </w:divBdr>
    </w:div>
    <w:div w:id="301079254">
      <w:bodyDiv w:val="1"/>
      <w:marLeft w:val="0"/>
      <w:marRight w:val="0"/>
      <w:marTop w:val="0"/>
      <w:marBottom w:val="0"/>
      <w:divBdr>
        <w:top w:val="none" w:sz="0" w:space="0" w:color="auto"/>
        <w:left w:val="none" w:sz="0" w:space="0" w:color="auto"/>
        <w:bottom w:val="none" w:sz="0" w:space="0" w:color="auto"/>
        <w:right w:val="none" w:sz="0" w:space="0" w:color="auto"/>
      </w:divBdr>
    </w:div>
    <w:div w:id="302389860">
      <w:bodyDiv w:val="1"/>
      <w:marLeft w:val="0"/>
      <w:marRight w:val="0"/>
      <w:marTop w:val="0"/>
      <w:marBottom w:val="0"/>
      <w:divBdr>
        <w:top w:val="none" w:sz="0" w:space="0" w:color="auto"/>
        <w:left w:val="none" w:sz="0" w:space="0" w:color="auto"/>
        <w:bottom w:val="none" w:sz="0" w:space="0" w:color="auto"/>
        <w:right w:val="none" w:sz="0" w:space="0" w:color="auto"/>
      </w:divBdr>
    </w:div>
    <w:div w:id="315111657">
      <w:bodyDiv w:val="1"/>
      <w:marLeft w:val="0"/>
      <w:marRight w:val="0"/>
      <w:marTop w:val="0"/>
      <w:marBottom w:val="0"/>
      <w:divBdr>
        <w:top w:val="none" w:sz="0" w:space="0" w:color="auto"/>
        <w:left w:val="none" w:sz="0" w:space="0" w:color="auto"/>
        <w:bottom w:val="none" w:sz="0" w:space="0" w:color="auto"/>
        <w:right w:val="none" w:sz="0" w:space="0" w:color="auto"/>
      </w:divBdr>
    </w:div>
    <w:div w:id="335811626">
      <w:bodyDiv w:val="1"/>
      <w:marLeft w:val="0"/>
      <w:marRight w:val="0"/>
      <w:marTop w:val="0"/>
      <w:marBottom w:val="0"/>
      <w:divBdr>
        <w:top w:val="none" w:sz="0" w:space="0" w:color="auto"/>
        <w:left w:val="none" w:sz="0" w:space="0" w:color="auto"/>
        <w:bottom w:val="none" w:sz="0" w:space="0" w:color="auto"/>
        <w:right w:val="none" w:sz="0" w:space="0" w:color="auto"/>
      </w:divBdr>
    </w:div>
    <w:div w:id="339821466">
      <w:bodyDiv w:val="1"/>
      <w:marLeft w:val="0"/>
      <w:marRight w:val="0"/>
      <w:marTop w:val="0"/>
      <w:marBottom w:val="0"/>
      <w:divBdr>
        <w:top w:val="none" w:sz="0" w:space="0" w:color="auto"/>
        <w:left w:val="none" w:sz="0" w:space="0" w:color="auto"/>
        <w:bottom w:val="none" w:sz="0" w:space="0" w:color="auto"/>
        <w:right w:val="none" w:sz="0" w:space="0" w:color="auto"/>
      </w:divBdr>
    </w:div>
    <w:div w:id="342896873">
      <w:bodyDiv w:val="1"/>
      <w:marLeft w:val="0"/>
      <w:marRight w:val="0"/>
      <w:marTop w:val="0"/>
      <w:marBottom w:val="0"/>
      <w:divBdr>
        <w:top w:val="none" w:sz="0" w:space="0" w:color="auto"/>
        <w:left w:val="none" w:sz="0" w:space="0" w:color="auto"/>
        <w:bottom w:val="none" w:sz="0" w:space="0" w:color="auto"/>
        <w:right w:val="none" w:sz="0" w:space="0" w:color="auto"/>
      </w:divBdr>
    </w:div>
    <w:div w:id="352613049">
      <w:bodyDiv w:val="1"/>
      <w:marLeft w:val="0"/>
      <w:marRight w:val="0"/>
      <w:marTop w:val="0"/>
      <w:marBottom w:val="0"/>
      <w:divBdr>
        <w:top w:val="none" w:sz="0" w:space="0" w:color="auto"/>
        <w:left w:val="none" w:sz="0" w:space="0" w:color="auto"/>
        <w:bottom w:val="none" w:sz="0" w:space="0" w:color="auto"/>
        <w:right w:val="none" w:sz="0" w:space="0" w:color="auto"/>
      </w:divBdr>
    </w:div>
    <w:div w:id="355155548">
      <w:bodyDiv w:val="1"/>
      <w:marLeft w:val="0"/>
      <w:marRight w:val="0"/>
      <w:marTop w:val="0"/>
      <w:marBottom w:val="0"/>
      <w:divBdr>
        <w:top w:val="none" w:sz="0" w:space="0" w:color="auto"/>
        <w:left w:val="none" w:sz="0" w:space="0" w:color="auto"/>
        <w:bottom w:val="none" w:sz="0" w:space="0" w:color="auto"/>
        <w:right w:val="none" w:sz="0" w:space="0" w:color="auto"/>
      </w:divBdr>
    </w:div>
    <w:div w:id="371419583">
      <w:bodyDiv w:val="1"/>
      <w:marLeft w:val="0"/>
      <w:marRight w:val="0"/>
      <w:marTop w:val="0"/>
      <w:marBottom w:val="0"/>
      <w:divBdr>
        <w:top w:val="none" w:sz="0" w:space="0" w:color="auto"/>
        <w:left w:val="none" w:sz="0" w:space="0" w:color="auto"/>
        <w:bottom w:val="none" w:sz="0" w:space="0" w:color="auto"/>
        <w:right w:val="none" w:sz="0" w:space="0" w:color="auto"/>
      </w:divBdr>
    </w:div>
    <w:div w:id="374932805">
      <w:bodyDiv w:val="1"/>
      <w:marLeft w:val="0"/>
      <w:marRight w:val="0"/>
      <w:marTop w:val="0"/>
      <w:marBottom w:val="0"/>
      <w:divBdr>
        <w:top w:val="none" w:sz="0" w:space="0" w:color="auto"/>
        <w:left w:val="none" w:sz="0" w:space="0" w:color="auto"/>
        <w:bottom w:val="none" w:sz="0" w:space="0" w:color="auto"/>
        <w:right w:val="none" w:sz="0" w:space="0" w:color="auto"/>
      </w:divBdr>
    </w:div>
    <w:div w:id="376197786">
      <w:bodyDiv w:val="1"/>
      <w:marLeft w:val="0"/>
      <w:marRight w:val="0"/>
      <w:marTop w:val="0"/>
      <w:marBottom w:val="0"/>
      <w:divBdr>
        <w:top w:val="none" w:sz="0" w:space="0" w:color="auto"/>
        <w:left w:val="none" w:sz="0" w:space="0" w:color="auto"/>
        <w:bottom w:val="none" w:sz="0" w:space="0" w:color="auto"/>
        <w:right w:val="none" w:sz="0" w:space="0" w:color="auto"/>
      </w:divBdr>
    </w:div>
    <w:div w:id="383212588">
      <w:bodyDiv w:val="1"/>
      <w:marLeft w:val="0"/>
      <w:marRight w:val="0"/>
      <w:marTop w:val="0"/>
      <w:marBottom w:val="0"/>
      <w:divBdr>
        <w:top w:val="none" w:sz="0" w:space="0" w:color="auto"/>
        <w:left w:val="none" w:sz="0" w:space="0" w:color="auto"/>
        <w:bottom w:val="none" w:sz="0" w:space="0" w:color="auto"/>
        <w:right w:val="none" w:sz="0" w:space="0" w:color="auto"/>
      </w:divBdr>
    </w:div>
    <w:div w:id="383258693">
      <w:bodyDiv w:val="1"/>
      <w:marLeft w:val="0"/>
      <w:marRight w:val="0"/>
      <w:marTop w:val="0"/>
      <w:marBottom w:val="0"/>
      <w:divBdr>
        <w:top w:val="none" w:sz="0" w:space="0" w:color="auto"/>
        <w:left w:val="none" w:sz="0" w:space="0" w:color="auto"/>
        <w:bottom w:val="none" w:sz="0" w:space="0" w:color="auto"/>
        <w:right w:val="none" w:sz="0" w:space="0" w:color="auto"/>
      </w:divBdr>
    </w:div>
    <w:div w:id="403262229">
      <w:bodyDiv w:val="1"/>
      <w:marLeft w:val="0"/>
      <w:marRight w:val="0"/>
      <w:marTop w:val="0"/>
      <w:marBottom w:val="0"/>
      <w:divBdr>
        <w:top w:val="none" w:sz="0" w:space="0" w:color="auto"/>
        <w:left w:val="none" w:sz="0" w:space="0" w:color="auto"/>
        <w:bottom w:val="none" w:sz="0" w:space="0" w:color="auto"/>
        <w:right w:val="none" w:sz="0" w:space="0" w:color="auto"/>
      </w:divBdr>
    </w:div>
    <w:div w:id="409818355">
      <w:bodyDiv w:val="1"/>
      <w:marLeft w:val="0"/>
      <w:marRight w:val="0"/>
      <w:marTop w:val="0"/>
      <w:marBottom w:val="0"/>
      <w:divBdr>
        <w:top w:val="none" w:sz="0" w:space="0" w:color="auto"/>
        <w:left w:val="none" w:sz="0" w:space="0" w:color="auto"/>
        <w:bottom w:val="none" w:sz="0" w:space="0" w:color="auto"/>
        <w:right w:val="none" w:sz="0" w:space="0" w:color="auto"/>
      </w:divBdr>
    </w:div>
    <w:div w:id="421874788">
      <w:bodyDiv w:val="1"/>
      <w:marLeft w:val="0"/>
      <w:marRight w:val="0"/>
      <w:marTop w:val="0"/>
      <w:marBottom w:val="0"/>
      <w:divBdr>
        <w:top w:val="none" w:sz="0" w:space="0" w:color="auto"/>
        <w:left w:val="none" w:sz="0" w:space="0" w:color="auto"/>
        <w:bottom w:val="none" w:sz="0" w:space="0" w:color="auto"/>
        <w:right w:val="none" w:sz="0" w:space="0" w:color="auto"/>
      </w:divBdr>
    </w:div>
    <w:div w:id="425351438">
      <w:bodyDiv w:val="1"/>
      <w:marLeft w:val="0"/>
      <w:marRight w:val="0"/>
      <w:marTop w:val="0"/>
      <w:marBottom w:val="0"/>
      <w:divBdr>
        <w:top w:val="none" w:sz="0" w:space="0" w:color="auto"/>
        <w:left w:val="none" w:sz="0" w:space="0" w:color="auto"/>
        <w:bottom w:val="none" w:sz="0" w:space="0" w:color="auto"/>
        <w:right w:val="none" w:sz="0" w:space="0" w:color="auto"/>
      </w:divBdr>
    </w:div>
    <w:div w:id="427192370">
      <w:bodyDiv w:val="1"/>
      <w:marLeft w:val="0"/>
      <w:marRight w:val="0"/>
      <w:marTop w:val="0"/>
      <w:marBottom w:val="0"/>
      <w:divBdr>
        <w:top w:val="none" w:sz="0" w:space="0" w:color="auto"/>
        <w:left w:val="none" w:sz="0" w:space="0" w:color="auto"/>
        <w:bottom w:val="none" w:sz="0" w:space="0" w:color="auto"/>
        <w:right w:val="none" w:sz="0" w:space="0" w:color="auto"/>
      </w:divBdr>
    </w:div>
    <w:div w:id="441415879">
      <w:bodyDiv w:val="1"/>
      <w:marLeft w:val="0"/>
      <w:marRight w:val="0"/>
      <w:marTop w:val="0"/>
      <w:marBottom w:val="0"/>
      <w:divBdr>
        <w:top w:val="none" w:sz="0" w:space="0" w:color="auto"/>
        <w:left w:val="none" w:sz="0" w:space="0" w:color="auto"/>
        <w:bottom w:val="none" w:sz="0" w:space="0" w:color="auto"/>
        <w:right w:val="none" w:sz="0" w:space="0" w:color="auto"/>
      </w:divBdr>
    </w:div>
    <w:div w:id="441462201">
      <w:bodyDiv w:val="1"/>
      <w:marLeft w:val="0"/>
      <w:marRight w:val="0"/>
      <w:marTop w:val="0"/>
      <w:marBottom w:val="0"/>
      <w:divBdr>
        <w:top w:val="none" w:sz="0" w:space="0" w:color="auto"/>
        <w:left w:val="none" w:sz="0" w:space="0" w:color="auto"/>
        <w:bottom w:val="none" w:sz="0" w:space="0" w:color="auto"/>
        <w:right w:val="none" w:sz="0" w:space="0" w:color="auto"/>
      </w:divBdr>
    </w:div>
    <w:div w:id="445855224">
      <w:bodyDiv w:val="1"/>
      <w:marLeft w:val="0"/>
      <w:marRight w:val="0"/>
      <w:marTop w:val="0"/>
      <w:marBottom w:val="0"/>
      <w:divBdr>
        <w:top w:val="none" w:sz="0" w:space="0" w:color="auto"/>
        <w:left w:val="none" w:sz="0" w:space="0" w:color="auto"/>
        <w:bottom w:val="none" w:sz="0" w:space="0" w:color="auto"/>
        <w:right w:val="none" w:sz="0" w:space="0" w:color="auto"/>
      </w:divBdr>
    </w:div>
    <w:div w:id="452990100">
      <w:bodyDiv w:val="1"/>
      <w:marLeft w:val="0"/>
      <w:marRight w:val="0"/>
      <w:marTop w:val="0"/>
      <w:marBottom w:val="0"/>
      <w:divBdr>
        <w:top w:val="none" w:sz="0" w:space="0" w:color="auto"/>
        <w:left w:val="none" w:sz="0" w:space="0" w:color="auto"/>
        <w:bottom w:val="none" w:sz="0" w:space="0" w:color="auto"/>
        <w:right w:val="none" w:sz="0" w:space="0" w:color="auto"/>
      </w:divBdr>
    </w:div>
    <w:div w:id="457532009">
      <w:bodyDiv w:val="1"/>
      <w:marLeft w:val="0"/>
      <w:marRight w:val="0"/>
      <w:marTop w:val="0"/>
      <w:marBottom w:val="0"/>
      <w:divBdr>
        <w:top w:val="none" w:sz="0" w:space="0" w:color="auto"/>
        <w:left w:val="none" w:sz="0" w:space="0" w:color="auto"/>
        <w:bottom w:val="none" w:sz="0" w:space="0" w:color="auto"/>
        <w:right w:val="none" w:sz="0" w:space="0" w:color="auto"/>
      </w:divBdr>
    </w:div>
    <w:div w:id="460000314">
      <w:bodyDiv w:val="1"/>
      <w:marLeft w:val="0"/>
      <w:marRight w:val="0"/>
      <w:marTop w:val="0"/>
      <w:marBottom w:val="0"/>
      <w:divBdr>
        <w:top w:val="none" w:sz="0" w:space="0" w:color="auto"/>
        <w:left w:val="none" w:sz="0" w:space="0" w:color="auto"/>
        <w:bottom w:val="none" w:sz="0" w:space="0" w:color="auto"/>
        <w:right w:val="none" w:sz="0" w:space="0" w:color="auto"/>
      </w:divBdr>
    </w:div>
    <w:div w:id="466824007">
      <w:bodyDiv w:val="1"/>
      <w:marLeft w:val="0"/>
      <w:marRight w:val="0"/>
      <w:marTop w:val="0"/>
      <w:marBottom w:val="0"/>
      <w:divBdr>
        <w:top w:val="none" w:sz="0" w:space="0" w:color="auto"/>
        <w:left w:val="none" w:sz="0" w:space="0" w:color="auto"/>
        <w:bottom w:val="none" w:sz="0" w:space="0" w:color="auto"/>
        <w:right w:val="none" w:sz="0" w:space="0" w:color="auto"/>
      </w:divBdr>
    </w:div>
    <w:div w:id="473106337">
      <w:bodyDiv w:val="1"/>
      <w:marLeft w:val="0"/>
      <w:marRight w:val="0"/>
      <w:marTop w:val="0"/>
      <w:marBottom w:val="0"/>
      <w:divBdr>
        <w:top w:val="none" w:sz="0" w:space="0" w:color="auto"/>
        <w:left w:val="none" w:sz="0" w:space="0" w:color="auto"/>
        <w:bottom w:val="none" w:sz="0" w:space="0" w:color="auto"/>
        <w:right w:val="none" w:sz="0" w:space="0" w:color="auto"/>
      </w:divBdr>
    </w:div>
    <w:div w:id="473722679">
      <w:bodyDiv w:val="1"/>
      <w:marLeft w:val="0"/>
      <w:marRight w:val="0"/>
      <w:marTop w:val="0"/>
      <w:marBottom w:val="0"/>
      <w:divBdr>
        <w:top w:val="none" w:sz="0" w:space="0" w:color="auto"/>
        <w:left w:val="none" w:sz="0" w:space="0" w:color="auto"/>
        <w:bottom w:val="none" w:sz="0" w:space="0" w:color="auto"/>
        <w:right w:val="none" w:sz="0" w:space="0" w:color="auto"/>
      </w:divBdr>
    </w:div>
    <w:div w:id="491604757">
      <w:bodyDiv w:val="1"/>
      <w:marLeft w:val="0"/>
      <w:marRight w:val="0"/>
      <w:marTop w:val="0"/>
      <w:marBottom w:val="0"/>
      <w:divBdr>
        <w:top w:val="none" w:sz="0" w:space="0" w:color="auto"/>
        <w:left w:val="none" w:sz="0" w:space="0" w:color="auto"/>
        <w:bottom w:val="none" w:sz="0" w:space="0" w:color="auto"/>
        <w:right w:val="none" w:sz="0" w:space="0" w:color="auto"/>
      </w:divBdr>
    </w:div>
    <w:div w:id="492991286">
      <w:bodyDiv w:val="1"/>
      <w:marLeft w:val="0"/>
      <w:marRight w:val="0"/>
      <w:marTop w:val="0"/>
      <w:marBottom w:val="0"/>
      <w:divBdr>
        <w:top w:val="none" w:sz="0" w:space="0" w:color="auto"/>
        <w:left w:val="none" w:sz="0" w:space="0" w:color="auto"/>
        <w:bottom w:val="none" w:sz="0" w:space="0" w:color="auto"/>
        <w:right w:val="none" w:sz="0" w:space="0" w:color="auto"/>
      </w:divBdr>
    </w:div>
    <w:div w:id="494692164">
      <w:bodyDiv w:val="1"/>
      <w:marLeft w:val="0"/>
      <w:marRight w:val="0"/>
      <w:marTop w:val="0"/>
      <w:marBottom w:val="0"/>
      <w:divBdr>
        <w:top w:val="none" w:sz="0" w:space="0" w:color="auto"/>
        <w:left w:val="none" w:sz="0" w:space="0" w:color="auto"/>
        <w:bottom w:val="none" w:sz="0" w:space="0" w:color="auto"/>
        <w:right w:val="none" w:sz="0" w:space="0" w:color="auto"/>
      </w:divBdr>
    </w:div>
    <w:div w:id="496309816">
      <w:bodyDiv w:val="1"/>
      <w:marLeft w:val="0"/>
      <w:marRight w:val="0"/>
      <w:marTop w:val="0"/>
      <w:marBottom w:val="0"/>
      <w:divBdr>
        <w:top w:val="none" w:sz="0" w:space="0" w:color="auto"/>
        <w:left w:val="none" w:sz="0" w:space="0" w:color="auto"/>
        <w:bottom w:val="none" w:sz="0" w:space="0" w:color="auto"/>
        <w:right w:val="none" w:sz="0" w:space="0" w:color="auto"/>
      </w:divBdr>
    </w:div>
    <w:div w:id="497811580">
      <w:bodyDiv w:val="1"/>
      <w:marLeft w:val="0"/>
      <w:marRight w:val="0"/>
      <w:marTop w:val="0"/>
      <w:marBottom w:val="0"/>
      <w:divBdr>
        <w:top w:val="none" w:sz="0" w:space="0" w:color="auto"/>
        <w:left w:val="none" w:sz="0" w:space="0" w:color="auto"/>
        <w:bottom w:val="none" w:sz="0" w:space="0" w:color="auto"/>
        <w:right w:val="none" w:sz="0" w:space="0" w:color="auto"/>
      </w:divBdr>
    </w:div>
    <w:div w:id="518739536">
      <w:bodyDiv w:val="1"/>
      <w:marLeft w:val="0"/>
      <w:marRight w:val="0"/>
      <w:marTop w:val="0"/>
      <w:marBottom w:val="0"/>
      <w:divBdr>
        <w:top w:val="none" w:sz="0" w:space="0" w:color="auto"/>
        <w:left w:val="none" w:sz="0" w:space="0" w:color="auto"/>
        <w:bottom w:val="none" w:sz="0" w:space="0" w:color="auto"/>
        <w:right w:val="none" w:sz="0" w:space="0" w:color="auto"/>
      </w:divBdr>
    </w:div>
    <w:div w:id="543836395">
      <w:bodyDiv w:val="1"/>
      <w:marLeft w:val="0"/>
      <w:marRight w:val="0"/>
      <w:marTop w:val="0"/>
      <w:marBottom w:val="0"/>
      <w:divBdr>
        <w:top w:val="none" w:sz="0" w:space="0" w:color="auto"/>
        <w:left w:val="none" w:sz="0" w:space="0" w:color="auto"/>
        <w:bottom w:val="none" w:sz="0" w:space="0" w:color="auto"/>
        <w:right w:val="none" w:sz="0" w:space="0" w:color="auto"/>
      </w:divBdr>
    </w:div>
    <w:div w:id="548616126">
      <w:bodyDiv w:val="1"/>
      <w:marLeft w:val="0"/>
      <w:marRight w:val="0"/>
      <w:marTop w:val="0"/>
      <w:marBottom w:val="0"/>
      <w:divBdr>
        <w:top w:val="none" w:sz="0" w:space="0" w:color="auto"/>
        <w:left w:val="none" w:sz="0" w:space="0" w:color="auto"/>
        <w:bottom w:val="none" w:sz="0" w:space="0" w:color="auto"/>
        <w:right w:val="none" w:sz="0" w:space="0" w:color="auto"/>
      </w:divBdr>
    </w:div>
    <w:div w:id="551503856">
      <w:marLeft w:val="0"/>
      <w:marRight w:val="0"/>
      <w:marTop w:val="0"/>
      <w:marBottom w:val="0"/>
      <w:divBdr>
        <w:top w:val="none" w:sz="0" w:space="0" w:color="auto"/>
        <w:left w:val="none" w:sz="0" w:space="0" w:color="auto"/>
        <w:bottom w:val="none" w:sz="0" w:space="0" w:color="auto"/>
        <w:right w:val="none" w:sz="0" w:space="0" w:color="auto"/>
      </w:divBdr>
    </w:div>
    <w:div w:id="555318617">
      <w:bodyDiv w:val="1"/>
      <w:marLeft w:val="0"/>
      <w:marRight w:val="0"/>
      <w:marTop w:val="0"/>
      <w:marBottom w:val="0"/>
      <w:divBdr>
        <w:top w:val="none" w:sz="0" w:space="0" w:color="auto"/>
        <w:left w:val="none" w:sz="0" w:space="0" w:color="auto"/>
        <w:bottom w:val="none" w:sz="0" w:space="0" w:color="auto"/>
        <w:right w:val="none" w:sz="0" w:space="0" w:color="auto"/>
      </w:divBdr>
    </w:div>
    <w:div w:id="557016183">
      <w:bodyDiv w:val="1"/>
      <w:marLeft w:val="0"/>
      <w:marRight w:val="0"/>
      <w:marTop w:val="0"/>
      <w:marBottom w:val="0"/>
      <w:divBdr>
        <w:top w:val="none" w:sz="0" w:space="0" w:color="auto"/>
        <w:left w:val="none" w:sz="0" w:space="0" w:color="auto"/>
        <w:bottom w:val="none" w:sz="0" w:space="0" w:color="auto"/>
        <w:right w:val="none" w:sz="0" w:space="0" w:color="auto"/>
      </w:divBdr>
    </w:div>
    <w:div w:id="558171519">
      <w:bodyDiv w:val="1"/>
      <w:marLeft w:val="0"/>
      <w:marRight w:val="0"/>
      <w:marTop w:val="0"/>
      <w:marBottom w:val="0"/>
      <w:divBdr>
        <w:top w:val="none" w:sz="0" w:space="0" w:color="auto"/>
        <w:left w:val="none" w:sz="0" w:space="0" w:color="auto"/>
        <w:bottom w:val="none" w:sz="0" w:space="0" w:color="auto"/>
        <w:right w:val="none" w:sz="0" w:space="0" w:color="auto"/>
      </w:divBdr>
    </w:div>
    <w:div w:id="564225368">
      <w:bodyDiv w:val="1"/>
      <w:marLeft w:val="0"/>
      <w:marRight w:val="0"/>
      <w:marTop w:val="0"/>
      <w:marBottom w:val="0"/>
      <w:divBdr>
        <w:top w:val="none" w:sz="0" w:space="0" w:color="auto"/>
        <w:left w:val="none" w:sz="0" w:space="0" w:color="auto"/>
        <w:bottom w:val="none" w:sz="0" w:space="0" w:color="auto"/>
        <w:right w:val="none" w:sz="0" w:space="0" w:color="auto"/>
      </w:divBdr>
    </w:div>
    <w:div w:id="571548763">
      <w:bodyDiv w:val="1"/>
      <w:marLeft w:val="0"/>
      <w:marRight w:val="0"/>
      <w:marTop w:val="0"/>
      <w:marBottom w:val="0"/>
      <w:divBdr>
        <w:top w:val="none" w:sz="0" w:space="0" w:color="auto"/>
        <w:left w:val="none" w:sz="0" w:space="0" w:color="auto"/>
        <w:bottom w:val="none" w:sz="0" w:space="0" w:color="auto"/>
        <w:right w:val="none" w:sz="0" w:space="0" w:color="auto"/>
      </w:divBdr>
    </w:div>
    <w:div w:id="587421390">
      <w:bodyDiv w:val="1"/>
      <w:marLeft w:val="0"/>
      <w:marRight w:val="0"/>
      <w:marTop w:val="0"/>
      <w:marBottom w:val="0"/>
      <w:divBdr>
        <w:top w:val="none" w:sz="0" w:space="0" w:color="auto"/>
        <w:left w:val="none" w:sz="0" w:space="0" w:color="auto"/>
        <w:bottom w:val="none" w:sz="0" w:space="0" w:color="auto"/>
        <w:right w:val="none" w:sz="0" w:space="0" w:color="auto"/>
      </w:divBdr>
    </w:div>
    <w:div w:id="597376077">
      <w:bodyDiv w:val="1"/>
      <w:marLeft w:val="0"/>
      <w:marRight w:val="0"/>
      <w:marTop w:val="0"/>
      <w:marBottom w:val="0"/>
      <w:divBdr>
        <w:top w:val="none" w:sz="0" w:space="0" w:color="auto"/>
        <w:left w:val="none" w:sz="0" w:space="0" w:color="auto"/>
        <w:bottom w:val="none" w:sz="0" w:space="0" w:color="auto"/>
        <w:right w:val="none" w:sz="0" w:space="0" w:color="auto"/>
      </w:divBdr>
    </w:div>
    <w:div w:id="604701924">
      <w:bodyDiv w:val="1"/>
      <w:marLeft w:val="0"/>
      <w:marRight w:val="0"/>
      <w:marTop w:val="0"/>
      <w:marBottom w:val="0"/>
      <w:divBdr>
        <w:top w:val="none" w:sz="0" w:space="0" w:color="auto"/>
        <w:left w:val="none" w:sz="0" w:space="0" w:color="auto"/>
        <w:bottom w:val="none" w:sz="0" w:space="0" w:color="auto"/>
        <w:right w:val="none" w:sz="0" w:space="0" w:color="auto"/>
      </w:divBdr>
    </w:div>
    <w:div w:id="607926689">
      <w:bodyDiv w:val="1"/>
      <w:marLeft w:val="0"/>
      <w:marRight w:val="0"/>
      <w:marTop w:val="0"/>
      <w:marBottom w:val="0"/>
      <w:divBdr>
        <w:top w:val="none" w:sz="0" w:space="0" w:color="auto"/>
        <w:left w:val="none" w:sz="0" w:space="0" w:color="auto"/>
        <w:bottom w:val="none" w:sz="0" w:space="0" w:color="auto"/>
        <w:right w:val="none" w:sz="0" w:space="0" w:color="auto"/>
      </w:divBdr>
    </w:div>
    <w:div w:id="625085642">
      <w:bodyDiv w:val="1"/>
      <w:marLeft w:val="0"/>
      <w:marRight w:val="0"/>
      <w:marTop w:val="0"/>
      <w:marBottom w:val="0"/>
      <w:divBdr>
        <w:top w:val="none" w:sz="0" w:space="0" w:color="auto"/>
        <w:left w:val="none" w:sz="0" w:space="0" w:color="auto"/>
        <w:bottom w:val="none" w:sz="0" w:space="0" w:color="auto"/>
        <w:right w:val="none" w:sz="0" w:space="0" w:color="auto"/>
      </w:divBdr>
    </w:div>
    <w:div w:id="625433753">
      <w:bodyDiv w:val="1"/>
      <w:marLeft w:val="0"/>
      <w:marRight w:val="0"/>
      <w:marTop w:val="0"/>
      <w:marBottom w:val="0"/>
      <w:divBdr>
        <w:top w:val="none" w:sz="0" w:space="0" w:color="auto"/>
        <w:left w:val="none" w:sz="0" w:space="0" w:color="auto"/>
        <w:bottom w:val="none" w:sz="0" w:space="0" w:color="auto"/>
        <w:right w:val="none" w:sz="0" w:space="0" w:color="auto"/>
      </w:divBdr>
    </w:div>
    <w:div w:id="628241523">
      <w:bodyDiv w:val="1"/>
      <w:marLeft w:val="0"/>
      <w:marRight w:val="0"/>
      <w:marTop w:val="0"/>
      <w:marBottom w:val="0"/>
      <w:divBdr>
        <w:top w:val="none" w:sz="0" w:space="0" w:color="auto"/>
        <w:left w:val="none" w:sz="0" w:space="0" w:color="auto"/>
        <w:bottom w:val="none" w:sz="0" w:space="0" w:color="auto"/>
        <w:right w:val="none" w:sz="0" w:space="0" w:color="auto"/>
      </w:divBdr>
    </w:div>
    <w:div w:id="631862423">
      <w:bodyDiv w:val="1"/>
      <w:marLeft w:val="0"/>
      <w:marRight w:val="0"/>
      <w:marTop w:val="0"/>
      <w:marBottom w:val="0"/>
      <w:divBdr>
        <w:top w:val="none" w:sz="0" w:space="0" w:color="auto"/>
        <w:left w:val="none" w:sz="0" w:space="0" w:color="auto"/>
        <w:bottom w:val="none" w:sz="0" w:space="0" w:color="auto"/>
        <w:right w:val="none" w:sz="0" w:space="0" w:color="auto"/>
      </w:divBdr>
    </w:div>
    <w:div w:id="637304443">
      <w:bodyDiv w:val="1"/>
      <w:marLeft w:val="0"/>
      <w:marRight w:val="0"/>
      <w:marTop w:val="0"/>
      <w:marBottom w:val="0"/>
      <w:divBdr>
        <w:top w:val="none" w:sz="0" w:space="0" w:color="auto"/>
        <w:left w:val="none" w:sz="0" w:space="0" w:color="auto"/>
        <w:bottom w:val="none" w:sz="0" w:space="0" w:color="auto"/>
        <w:right w:val="none" w:sz="0" w:space="0" w:color="auto"/>
      </w:divBdr>
    </w:div>
    <w:div w:id="641736136">
      <w:bodyDiv w:val="1"/>
      <w:marLeft w:val="0"/>
      <w:marRight w:val="0"/>
      <w:marTop w:val="0"/>
      <w:marBottom w:val="0"/>
      <w:divBdr>
        <w:top w:val="none" w:sz="0" w:space="0" w:color="auto"/>
        <w:left w:val="none" w:sz="0" w:space="0" w:color="auto"/>
        <w:bottom w:val="none" w:sz="0" w:space="0" w:color="auto"/>
        <w:right w:val="none" w:sz="0" w:space="0" w:color="auto"/>
      </w:divBdr>
    </w:div>
    <w:div w:id="647513934">
      <w:bodyDiv w:val="1"/>
      <w:marLeft w:val="0"/>
      <w:marRight w:val="0"/>
      <w:marTop w:val="0"/>
      <w:marBottom w:val="0"/>
      <w:divBdr>
        <w:top w:val="none" w:sz="0" w:space="0" w:color="auto"/>
        <w:left w:val="none" w:sz="0" w:space="0" w:color="auto"/>
        <w:bottom w:val="none" w:sz="0" w:space="0" w:color="auto"/>
        <w:right w:val="none" w:sz="0" w:space="0" w:color="auto"/>
      </w:divBdr>
    </w:div>
    <w:div w:id="651524699">
      <w:bodyDiv w:val="1"/>
      <w:marLeft w:val="0"/>
      <w:marRight w:val="0"/>
      <w:marTop w:val="0"/>
      <w:marBottom w:val="0"/>
      <w:divBdr>
        <w:top w:val="none" w:sz="0" w:space="0" w:color="auto"/>
        <w:left w:val="none" w:sz="0" w:space="0" w:color="auto"/>
        <w:bottom w:val="none" w:sz="0" w:space="0" w:color="auto"/>
        <w:right w:val="none" w:sz="0" w:space="0" w:color="auto"/>
      </w:divBdr>
    </w:div>
    <w:div w:id="652180223">
      <w:bodyDiv w:val="1"/>
      <w:marLeft w:val="0"/>
      <w:marRight w:val="0"/>
      <w:marTop w:val="0"/>
      <w:marBottom w:val="0"/>
      <w:divBdr>
        <w:top w:val="none" w:sz="0" w:space="0" w:color="auto"/>
        <w:left w:val="none" w:sz="0" w:space="0" w:color="auto"/>
        <w:bottom w:val="none" w:sz="0" w:space="0" w:color="auto"/>
        <w:right w:val="none" w:sz="0" w:space="0" w:color="auto"/>
      </w:divBdr>
    </w:div>
    <w:div w:id="653141504">
      <w:bodyDiv w:val="1"/>
      <w:marLeft w:val="0"/>
      <w:marRight w:val="0"/>
      <w:marTop w:val="0"/>
      <w:marBottom w:val="0"/>
      <w:divBdr>
        <w:top w:val="none" w:sz="0" w:space="0" w:color="auto"/>
        <w:left w:val="none" w:sz="0" w:space="0" w:color="auto"/>
        <w:bottom w:val="none" w:sz="0" w:space="0" w:color="auto"/>
        <w:right w:val="none" w:sz="0" w:space="0" w:color="auto"/>
      </w:divBdr>
    </w:div>
    <w:div w:id="655259331">
      <w:bodyDiv w:val="1"/>
      <w:marLeft w:val="0"/>
      <w:marRight w:val="0"/>
      <w:marTop w:val="0"/>
      <w:marBottom w:val="0"/>
      <w:divBdr>
        <w:top w:val="none" w:sz="0" w:space="0" w:color="auto"/>
        <w:left w:val="none" w:sz="0" w:space="0" w:color="auto"/>
        <w:bottom w:val="none" w:sz="0" w:space="0" w:color="auto"/>
        <w:right w:val="none" w:sz="0" w:space="0" w:color="auto"/>
      </w:divBdr>
    </w:div>
    <w:div w:id="659500733">
      <w:bodyDiv w:val="1"/>
      <w:marLeft w:val="0"/>
      <w:marRight w:val="0"/>
      <w:marTop w:val="0"/>
      <w:marBottom w:val="0"/>
      <w:divBdr>
        <w:top w:val="none" w:sz="0" w:space="0" w:color="auto"/>
        <w:left w:val="none" w:sz="0" w:space="0" w:color="auto"/>
        <w:bottom w:val="none" w:sz="0" w:space="0" w:color="auto"/>
        <w:right w:val="none" w:sz="0" w:space="0" w:color="auto"/>
      </w:divBdr>
    </w:div>
    <w:div w:id="670790228">
      <w:bodyDiv w:val="1"/>
      <w:marLeft w:val="0"/>
      <w:marRight w:val="0"/>
      <w:marTop w:val="0"/>
      <w:marBottom w:val="0"/>
      <w:divBdr>
        <w:top w:val="none" w:sz="0" w:space="0" w:color="auto"/>
        <w:left w:val="none" w:sz="0" w:space="0" w:color="auto"/>
        <w:bottom w:val="none" w:sz="0" w:space="0" w:color="auto"/>
        <w:right w:val="none" w:sz="0" w:space="0" w:color="auto"/>
      </w:divBdr>
    </w:div>
    <w:div w:id="695546616">
      <w:bodyDiv w:val="1"/>
      <w:marLeft w:val="0"/>
      <w:marRight w:val="0"/>
      <w:marTop w:val="0"/>
      <w:marBottom w:val="0"/>
      <w:divBdr>
        <w:top w:val="none" w:sz="0" w:space="0" w:color="auto"/>
        <w:left w:val="none" w:sz="0" w:space="0" w:color="auto"/>
        <w:bottom w:val="none" w:sz="0" w:space="0" w:color="auto"/>
        <w:right w:val="none" w:sz="0" w:space="0" w:color="auto"/>
      </w:divBdr>
    </w:div>
    <w:div w:id="702053584">
      <w:bodyDiv w:val="1"/>
      <w:marLeft w:val="0"/>
      <w:marRight w:val="0"/>
      <w:marTop w:val="0"/>
      <w:marBottom w:val="0"/>
      <w:divBdr>
        <w:top w:val="none" w:sz="0" w:space="0" w:color="auto"/>
        <w:left w:val="none" w:sz="0" w:space="0" w:color="auto"/>
        <w:bottom w:val="none" w:sz="0" w:space="0" w:color="auto"/>
        <w:right w:val="none" w:sz="0" w:space="0" w:color="auto"/>
      </w:divBdr>
    </w:div>
    <w:div w:id="708452065">
      <w:bodyDiv w:val="1"/>
      <w:marLeft w:val="0"/>
      <w:marRight w:val="0"/>
      <w:marTop w:val="0"/>
      <w:marBottom w:val="0"/>
      <w:divBdr>
        <w:top w:val="none" w:sz="0" w:space="0" w:color="auto"/>
        <w:left w:val="none" w:sz="0" w:space="0" w:color="auto"/>
        <w:bottom w:val="none" w:sz="0" w:space="0" w:color="auto"/>
        <w:right w:val="none" w:sz="0" w:space="0" w:color="auto"/>
      </w:divBdr>
    </w:div>
    <w:div w:id="726028534">
      <w:bodyDiv w:val="1"/>
      <w:marLeft w:val="0"/>
      <w:marRight w:val="0"/>
      <w:marTop w:val="0"/>
      <w:marBottom w:val="0"/>
      <w:divBdr>
        <w:top w:val="none" w:sz="0" w:space="0" w:color="auto"/>
        <w:left w:val="none" w:sz="0" w:space="0" w:color="auto"/>
        <w:bottom w:val="none" w:sz="0" w:space="0" w:color="auto"/>
        <w:right w:val="none" w:sz="0" w:space="0" w:color="auto"/>
      </w:divBdr>
    </w:div>
    <w:div w:id="732627302">
      <w:bodyDiv w:val="1"/>
      <w:marLeft w:val="0"/>
      <w:marRight w:val="0"/>
      <w:marTop w:val="0"/>
      <w:marBottom w:val="0"/>
      <w:divBdr>
        <w:top w:val="none" w:sz="0" w:space="0" w:color="auto"/>
        <w:left w:val="none" w:sz="0" w:space="0" w:color="auto"/>
        <w:bottom w:val="none" w:sz="0" w:space="0" w:color="auto"/>
        <w:right w:val="none" w:sz="0" w:space="0" w:color="auto"/>
      </w:divBdr>
    </w:div>
    <w:div w:id="749546363">
      <w:bodyDiv w:val="1"/>
      <w:marLeft w:val="0"/>
      <w:marRight w:val="0"/>
      <w:marTop w:val="0"/>
      <w:marBottom w:val="0"/>
      <w:divBdr>
        <w:top w:val="none" w:sz="0" w:space="0" w:color="auto"/>
        <w:left w:val="none" w:sz="0" w:space="0" w:color="auto"/>
        <w:bottom w:val="none" w:sz="0" w:space="0" w:color="auto"/>
        <w:right w:val="none" w:sz="0" w:space="0" w:color="auto"/>
      </w:divBdr>
    </w:div>
    <w:div w:id="750346135">
      <w:bodyDiv w:val="1"/>
      <w:marLeft w:val="0"/>
      <w:marRight w:val="0"/>
      <w:marTop w:val="0"/>
      <w:marBottom w:val="0"/>
      <w:divBdr>
        <w:top w:val="none" w:sz="0" w:space="0" w:color="auto"/>
        <w:left w:val="none" w:sz="0" w:space="0" w:color="auto"/>
        <w:bottom w:val="none" w:sz="0" w:space="0" w:color="auto"/>
        <w:right w:val="none" w:sz="0" w:space="0" w:color="auto"/>
      </w:divBdr>
    </w:div>
    <w:div w:id="757874638">
      <w:bodyDiv w:val="1"/>
      <w:marLeft w:val="0"/>
      <w:marRight w:val="0"/>
      <w:marTop w:val="0"/>
      <w:marBottom w:val="0"/>
      <w:divBdr>
        <w:top w:val="none" w:sz="0" w:space="0" w:color="auto"/>
        <w:left w:val="none" w:sz="0" w:space="0" w:color="auto"/>
        <w:bottom w:val="none" w:sz="0" w:space="0" w:color="auto"/>
        <w:right w:val="none" w:sz="0" w:space="0" w:color="auto"/>
      </w:divBdr>
    </w:div>
    <w:div w:id="763964636">
      <w:bodyDiv w:val="1"/>
      <w:marLeft w:val="0"/>
      <w:marRight w:val="0"/>
      <w:marTop w:val="0"/>
      <w:marBottom w:val="0"/>
      <w:divBdr>
        <w:top w:val="none" w:sz="0" w:space="0" w:color="auto"/>
        <w:left w:val="none" w:sz="0" w:space="0" w:color="auto"/>
        <w:bottom w:val="none" w:sz="0" w:space="0" w:color="auto"/>
        <w:right w:val="none" w:sz="0" w:space="0" w:color="auto"/>
      </w:divBdr>
    </w:div>
    <w:div w:id="765809525">
      <w:bodyDiv w:val="1"/>
      <w:marLeft w:val="0"/>
      <w:marRight w:val="0"/>
      <w:marTop w:val="0"/>
      <w:marBottom w:val="0"/>
      <w:divBdr>
        <w:top w:val="none" w:sz="0" w:space="0" w:color="auto"/>
        <w:left w:val="none" w:sz="0" w:space="0" w:color="auto"/>
        <w:bottom w:val="none" w:sz="0" w:space="0" w:color="auto"/>
        <w:right w:val="none" w:sz="0" w:space="0" w:color="auto"/>
      </w:divBdr>
    </w:div>
    <w:div w:id="768694856">
      <w:bodyDiv w:val="1"/>
      <w:marLeft w:val="0"/>
      <w:marRight w:val="0"/>
      <w:marTop w:val="0"/>
      <w:marBottom w:val="0"/>
      <w:divBdr>
        <w:top w:val="none" w:sz="0" w:space="0" w:color="auto"/>
        <w:left w:val="none" w:sz="0" w:space="0" w:color="auto"/>
        <w:bottom w:val="none" w:sz="0" w:space="0" w:color="auto"/>
        <w:right w:val="none" w:sz="0" w:space="0" w:color="auto"/>
      </w:divBdr>
    </w:div>
    <w:div w:id="769544703">
      <w:bodyDiv w:val="1"/>
      <w:marLeft w:val="0"/>
      <w:marRight w:val="0"/>
      <w:marTop w:val="0"/>
      <w:marBottom w:val="0"/>
      <w:divBdr>
        <w:top w:val="none" w:sz="0" w:space="0" w:color="auto"/>
        <w:left w:val="none" w:sz="0" w:space="0" w:color="auto"/>
        <w:bottom w:val="none" w:sz="0" w:space="0" w:color="auto"/>
        <w:right w:val="none" w:sz="0" w:space="0" w:color="auto"/>
      </w:divBdr>
    </w:div>
    <w:div w:id="778372932">
      <w:bodyDiv w:val="1"/>
      <w:marLeft w:val="0"/>
      <w:marRight w:val="0"/>
      <w:marTop w:val="0"/>
      <w:marBottom w:val="0"/>
      <w:divBdr>
        <w:top w:val="none" w:sz="0" w:space="0" w:color="auto"/>
        <w:left w:val="none" w:sz="0" w:space="0" w:color="auto"/>
        <w:bottom w:val="none" w:sz="0" w:space="0" w:color="auto"/>
        <w:right w:val="none" w:sz="0" w:space="0" w:color="auto"/>
      </w:divBdr>
    </w:div>
    <w:div w:id="801271810">
      <w:bodyDiv w:val="1"/>
      <w:marLeft w:val="0"/>
      <w:marRight w:val="0"/>
      <w:marTop w:val="0"/>
      <w:marBottom w:val="0"/>
      <w:divBdr>
        <w:top w:val="none" w:sz="0" w:space="0" w:color="auto"/>
        <w:left w:val="none" w:sz="0" w:space="0" w:color="auto"/>
        <w:bottom w:val="none" w:sz="0" w:space="0" w:color="auto"/>
        <w:right w:val="none" w:sz="0" w:space="0" w:color="auto"/>
      </w:divBdr>
    </w:div>
    <w:div w:id="805465580">
      <w:bodyDiv w:val="1"/>
      <w:marLeft w:val="0"/>
      <w:marRight w:val="0"/>
      <w:marTop w:val="0"/>
      <w:marBottom w:val="0"/>
      <w:divBdr>
        <w:top w:val="none" w:sz="0" w:space="0" w:color="auto"/>
        <w:left w:val="none" w:sz="0" w:space="0" w:color="auto"/>
        <w:bottom w:val="none" w:sz="0" w:space="0" w:color="auto"/>
        <w:right w:val="none" w:sz="0" w:space="0" w:color="auto"/>
      </w:divBdr>
    </w:div>
    <w:div w:id="809597521">
      <w:bodyDiv w:val="1"/>
      <w:marLeft w:val="0"/>
      <w:marRight w:val="0"/>
      <w:marTop w:val="0"/>
      <w:marBottom w:val="0"/>
      <w:divBdr>
        <w:top w:val="none" w:sz="0" w:space="0" w:color="auto"/>
        <w:left w:val="none" w:sz="0" w:space="0" w:color="auto"/>
        <w:bottom w:val="none" w:sz="0" w:space="0" w:color="auto"/>
        <w:right w:val="none" w:sz="0" w:space="0" w:color="auto"/>
      </w:divBdr>
    </w:div>
    <w:div w:id="819231830">
      <w:bodyDiv w:val="1"/>
      <w:marLeft w:val="0"/>
      <w:marRight w:val="0"/>
      <w:marTop w:val="0"/>
      <w:marBottom w:val="0"/>
      <w:divBdr>
        <w:top w:val="none" w:sz="0" w:space="0" w:color="auto"/>
        <w:left w:val="none" w:sz="0" w:space="0" w:color="auto"/>
        <w:bottom w:val="none" w:sz="0" w:space="0" w:color="auto"/>
        <w:right w:val="none" w:sz="0" w:space="0" w:color="auto"/>
      </w:divBdr>
    </w:div>
    <w:div w:id="823858889">
      <w:bodyDiv w:val="1"/>
      <w:marLeft w:val="0"/>
      <w:marRight w:val="0"/>
      <w:marTop w:val="0"/>
      <w:marBottom w:val="0"/>
      <w:divBdr>
        <w:top w:val="none" w:sz="0" w:space="0" w:color="auto"/>
        <w:left w:val="none" w:sz="0" w:space="0" w:color="auto"/>
        <w:bottom w:val="none" w:sz="0" w:space="0" w:color="auto"/>
        <w:right w:val="none" w:sz="0" w:space="0" w:color="auto"/>
      </w:divBdr>
    </w:div>
    <w:div w:id="827749940">
      <w:bodyDiv w:val="1"/>
      <w:marLeft w:val="0"/>
      <w:marRight w:val="0"/>
      <w:marTop w:val="0"/>
      <w:marBottom w:val="0"/>
      <w:divBdr>
        <w:top w:val="none" w:sz="0" w:space="0" w:color="auto"/>
        <w:left w:val="none" w:sz="0" w:space="0" w:color="auto"/>
        <w:bottom w:val="none" w:sz="0" w:space="0" w:color="auto"/>
        <w:right w:val="none" w:sz="0" w:space="0" w:color="auto"/>
      </w:divBdr>
    </w:div>
    <w:div w:id="830751722">
      <w:bodyDiv w:val="1"/>
      <w:marLeft w:val="0"/>
      <w:marRight w:val="0"/>
      <w:marTop w:val="0"/>
      <w:marBottom w:val="0"/>
      <w:divBdr>
        <w:top w:val="none" w:sz="0" w:space="0" w:color="auto"/>
        <w:left w:val="none" w:sz="0" w:space="0" w:color="auto"/>
        <w:bottom w:val="none" w:sz="0" w:space="0" w:color="auto"/>
        <w:right w:val="none" w:sz="0" w:space="0" w:color="auto"/>
      </w:divBdr>
    </w:div>
    <w:div w:id="859316923">
      <w:bodyDiv w:val="1"/>
      <w:marLeft w:val="0"/>
      <w:marRight w:val="0"/>
      <w:marTop w:val="0"/>
      <w:marBottom w:val="0"/>
      <w:divBdr>
        <w:top w:val="none" w:sz="0" w:space="0" w:color="auto"/>
        <w:left w:val="none" w:sz="0" w:space="0" w:color="auto"/>
        <w:bottom w:val="none" w:sz="0" w:space="0" w:color="auto"/>
        <w:right w:val="none" w:sz="0" w:space="0" w:color="auto"/>
      </w:divBdr>
    </w:div>
    <w:div w:id="860624626">
      <w:bodyDiv w:val="1"/>
      <w:marLeft w:val="0"/>
      <w:marRight w:val="0"/>
      <w:marTop w:val="0"/>
      <w:marBottom w:val="0"/>
      <w:divBdr>
        <w:top w:val="none" w:sz="0" w:space="0" w:color="auto"/>
        <w:left w:val="none" w:sz="0" w:space="0" w:color="auto"/>
        <w:bottom w:val="none" w:sz="0" w:space="0" w:color="auto"/>
        <w:right w:val="none" w:sz="0" w:space="0" w:color="auto"/>
      </w:divBdr>
    </w:div>
    <w:div w:id="866329450">
      <w:bodyDiv w:val="1"/>
      <w:marLeft w:val="0"/>
      <w:marRight w:val="0"/>
      <w:marTop w:val="0"/>
      <w:marBottom w:val="0"/>
      <w:divBdr>
        <w:top w:val="none" w:sz="0" w:space="0" w:color="auto"/>
        <w:left w:val="none" w:sz="0" w:space="0" w:color="auto"/>
        <w:bottom w:val="none" w:sz="0" w:space="0" w:color="auto"/>
        <w:right w:val="none" w:sz="0" w:space="0" w:color="auto"/>
      </w:divBdr>
    </w:div>
    <w:div w:id="873663862">
      <w:bodyDiv w:val="1"/>
      <w:marLeft w:val="0"/>
      <w:marRight w:val="0"/>
      <w:marTop w:val="0"/>
      <w:marBottom w:val="0"/>
      <w:divBdr>
        <w:top w:val="none" w:sz="0" w:space="0" w:color="auto"/>
        <w:left w:val="none" w:sz="0" w:space="0" w:color="auto"/>
        <w:bottom w:val="none" w:sz="0" w:space="0" w:color="auto"/>
        <w:right w:val="none" w:sz="0" w:space="0" w:color="auto"/>
      </w:divBdr>
    </w:div>
    <w:div w:id="877084489">
      <w:bodyDiv w:val="1"/>
      <w:marLeft w:val="0"/>
      <w:marRight w:val="0"/>
      <w:marTop w:val="0"/>
      <w:marBottom w:val="0"/>
      <w:divBdr>
        <w:top w:val="none" w:sz="0" w:space="0" w:color="auto"/>
        <w:left w:val="none" w:sz="0" w:space="0" w:color="auto"/>
        <w:bottom w:val="none" w:sz="0" w:space="0" w:color="auto"/>
        <w:right w:val="none" w:sz="0" w:space="0" w:color="auto"/>
      </w:divBdr>
    </w:div>
    <w:div w:id="885338782">
      <w:bodyDiv w:val="1"/>
      <w:marLeft w:val="0"/>
      <w:marRight w:val="0"/>
      <w:marTop w:val="0"/>
      <w:marBottom w:val="0"/>
      <w:divBdr>
        <w:top w:val="none" w:sz="0" w:space="0" w:color="auto"/>
        <w:left w:val="none" w:sz="0" w:space="0" w:color="auto"/>
        <w:bottom w:val="none" w:sz="0" w:space="0" w:color="auto"/>
        <w:right w:val="none" w:sz="0" w:space="0" w:color="auto"/>
      </w:divBdr>
    </w:div>
    <w:div w:id="886527823">
      <w:bodyDiv w:val="1"/>
      <w:marLeft w:val="0"/>
      <w:marRight w:val="0"/>
      <w:marTop w:val="0"/>
      <w:marBottom w:val="0"/>
      <w:divBdr>
        <w:top w:val="none" w:sz="0" w:space="0" w:color="auto"/>
        <w:left w:val="none" w:sz="0" w:space="0" w:color="auto"/>
        <w:bottom w:val="none" w:sz="0" w:space="0" w:color="auto"/>
        <w:right w:val="none" w:sz="0" w:space="0" w:color="auto"/>
      </w:divBdr>
    </w:div>
    <w:div w:id="903762772">
      <w:bodyDiv w:val="1"/>
      <w:marLeft w:val="0"/>
      <w:marRight w:val="0"/>
      <w:marTop w:val="0"/>
      <w:marBottom w:val="0"/>
      <w:divBdr>
        <w:top w:val="none" w:sz="0" w:space="0" w:color="auto"/>
        <w:left w:val="none" w:sz="0" w:space="0" w:color="auto"/>
        <w:bottom w:val="none" w:sz="0" w:space="0" w:color="auto"/>
        <w:right w:val="none" w:sz="0" w:space="0" w:color="auto"/>
      </w:divBdr>
    </w:div>
    <w:div w:id="913927150">
      <w:bodyDiv w:val="1"/>
      <w:marLeft w:val="0"/>
      <w:marRight w:val="0"/>
      <w:marTop w:val="0"/>
      <w:marBottom w:val="0"/>
      <w:divBdr>
        <w:top w:val="none" w:sz="0" w:space="0" w:color="auto"/>
        <w:left w:val="none" w:sz="0" w:space="0" w:color="auto"/>
        <w:bottom w:val="none" w:sz="0" w:space="0" w:color="auto"/>
        <w:right w:val="none" w:sz="0" w:space="0" w:color="auto"/>
      </w:divBdr>
    </w:div>
    <w:div w:id="916094842">
      <w:bodyDiv w:val="1"/>
      <w:marLeft w:val="0"/>
      <w:marRight w:val="0"/>
      <w:marTop w:val="0"/>
      <w:marBottom w:val="0"/>
      <w:divBdr>
        <w:top w:val="none" w:sz="0" w:space="0" w:color="auto"/>
        <w:left w:val="none" w:sz="0" w:space="0" w:color="auto"/>
        <w:bottom w:val="none" w:sz="0" w:space="0" w:color="auto"/>
        <w:right w:val="none" w:sz="0" w:space="0" w:color="auto"/>
      </w:divBdr>
    </w:div>
    <w:div w:id="927233796">
      <w:bodyDiv w:val="1"/>
      <w:marLeft w:val="0"/>
      <w:marRight w:val="0"/>
      <w:marTop w:val="0"/>
      <w:marBottom w:val="0"/>
      <w:divBdr>
        <w:top w:val="none" w:sz="0" w:space="0" w:color="auto"/>
        <w:left w:val="none" w:sz="0" w:space="0" w:color="auto"/>
        <w:bottom w:val="none" w:sz="0" w:space="0" w:color="auto"/>
        <w:right w:val="none" w:sz="0" w:space="0" w:color="auto"/>
      </w:divBdr>
    </w:div>
    <w:div w:id="927932972">
      <w:bodyDiv w:val="1"/>
      <w:marLeft w:val="0"/>
      <w:marRight w:val="0"/>
      <w:marTop w:val="0"/>
      <w:marBottom w:val="0"/>
      <w:divBdr>
        <w:top w:val="none" w:sz="0" w:space="0" w:color="auto"/>
        <w:left w:val="none" w:sz="0" w:space="0" w:color="auto"/>
        <w:bottom w:val="none" w:sz="0" w:space="0" w:color="auto"/>
        <w:right w:val="none" w:sz="0" w:space="0" w:color="auto"/>
      </w:divBdr>
    </w:div>
    <w:div w:id="933898390">
      <w:bodyDiv w:val="1"/>
      <w:marLeft w:val="0"/>
      <w:marRight w:val="0"/>
      <w:marTop w:val="0"/>
      <w:marBottom w:val="0"/>
      <w:divBdr>
        <w:top w:val="none" w:sz="0" w:space="0" w:color="auto"/>
        <w:left w:val="none" w:sz="0" w:space="0" w:color="auto"/>
        <w:bottom w:val="none" w:sz="0" w:space="0" w:color="auto"/>
        <w:right w:val="none" w:sz="0" w:space="0" w:color="auto"/>
      </w:divBdr>
    </w:div>
    <w:div w:id="934441638">
      <w:bodyDiv w:val="1"/>
      <w:marLeft w:val="0"/>
      <w:marRight w:val="0"/>
      <w:marTop w:val="0"/>
      <w:marBottom w:val="0"/>
      <w:divBdr>
        <w:top w:val="none" w:sz="0" w:space="0" w:color="auto"/>
        <w:left w:val="none" w:sz="0" w:space="0" w:color="auto"/>
        <w:bottom w:val="none" w:sz="0" w:space="0" w:color="auto"/>
        <w:right w:val="none" w:sz="0" w:space="0" w:color="auto"/>
      </w:divBdr>
    </w:div>
    <w:div w:id="941762664">
      <w:bodyDiv w:val="1"/>
      <w:marLeft w:val="0"/>
      <w:marRight w:val="0"/>
      <w:marTop w:val="0"/>
      <w:marBottom w:val="0"/>
      <w:divBdr>
        <w:top w:val="none" w:sz="0" w:space="0" w:color="auto"/>
        <w:left w:val="none" w:sz="0" w:space="0" w:color="auto"/>
        <w:bottom w:val="none" w:sz="0" w:space="0" w:color="auto"/>
        <w:right w:val="none" w:sz="0" w:space="0" w:color="auto"/>
      </w:divBdr>
    </w:div>
    <w:div w:id="948128713">
      <w:bodyDiv w:val="1"/>
      <w:marLeft w:val="0"/>
      <w:marRight w:val="0"/>
      <w:marTop w:val="0"/>
      <w:marBottom w:val="0"/>
      <w:divBdr>
        <w:top w:val="none" w:sz="0" w:space="0" w:color="auto"/>
        <w:left w:val="none" w:sz="0" w:space="0" w:color="auto"/>
        <w:bottom w:val="none" w:sz="0" w:space="0" w:color="auto"/>
        <w:right w:val="none" w:sz="0" w:space="0" w:color="auto"/>
      </w:divBdr>
    </w:div>
    <w:div w:id="955138175">
      <w:bodyDiv w:val="1"/>
      <w:marLeft w:val="0"/>
      <w:marRight w:val="0"/>
      <w:marTop w:val="0"/>
      <w:marBottom w:val="0"/>
      <w:divBdr>
        <w:top w:val="none" w:sz="0" w:space="0" w:color="auto"/>
        <w:left w:val="none" w:sz="0" w:space="0" w:color="auto"/>
        <w:bottom w:val="none" w:sz="0" w:space="0" w:color="auto"/>
        <w:right w:val="none" w:sz="0" w:space="0" w:color="auto"/>
      </w:divBdr>
    </w:div>
    <w:div w:id="971325672">
      <w:bodyDiv w:val="1"/>
      <w:marLeft w:val="0"/>
      <w:marRight w:val="0"/>
      <w:marTop w:val="0"/>
      <w:marBottom w:val="0"/>
      <w:divBdr>
        <w:top w:val="none" w:sz="0" w:space="0" w:color="auto"/>
        <w:left w:val="none" w:sz="0" w:space="0" w:color="auto"/>
        <w:bottom w:val="none" w:sz="0" w:space="0" w:color="auto"/>
        <w:right w:val="none" w:sz="0" w:space="0" w:color="auto"/>
      </w:divBdr>
    </w:div>
    <w:div w:id="973096519">
      <w:bodyDiv w:val="1"/>
      <w:marLeft w:val="0"/>
      <w:marRight w:val="0"/>
      <w:marTop w:val="0"/>
      <w:marBottom w:val="0"/>
      <w:divBdr>
        <w:top w:val="none" w:sz="0" w:space="0" w:color="auto"/>
        <w:left w:val="none" w:sz="0" w:space="0" w:color="auto"/>
        <w:bottom w:val="none" w:sz="0" w:space="0" w:color="auto"/>
        <w:right w:val="none" w:sz="0" w:space="0" w:color="auto"/>
      </w:divBdr>
    </w:div>
    <w:div w:id="993996709">
      <w:bodyDiv w:val="1"/>
      <w:marLeft w:val="0"/>
      <w:marRight w:val="0"/>
      <w:marTop w:val="0"/>
      <w:marBottom w:val="0"/>
      <w:divBdr>
        <w:top w:val="none" w:sz="0" w:space="0" w:color="auto"/>
        <w:left w:val="none" w:sz="0" w:space="0" w:color="auto"/>
        <w:bottom w:val="none" w:sz="0" w:space="0" w:color="auto"/>
        <w:right w:val="none" w:sz="0" w:space="0" w:color="auto"/>
      </w:divBdr>
    </w:div>
    <w:div w:id="1006178048">
      <w:bodyDiv w:val="1"/>
      <w:marLeft w:val="0"/>
      <w:marRight w:val="0"/>
      <w:marTop w:val="0"/>
      <w:marBottom w:val="0"/>
      <w:divBdr>
        <w:top w:val="none" w:sz="0" w:space="0" w:color="auto"/>
        <w:left w:val="none" w:sz="0" w:space="0" w:color="auto"/>
        <w:bottom w:val="none" w:sz="0" w:space="0" w:color="auto"/>
        <w:right w:val="none" w:sz="0" w:space="0" w:color="auto"/>
      </w:divBdr>
    </w:div>
    <w:div w:id="1011761767">
      <w:bodyDiv w:val="1"/>
      <w:marLeft w:val="0"/>
      <w:marRight w:val="0"/>
      <w:marTop w:val="0"/>
      <w:marBottom w:val="0"/>
      <w:divBdr>
        <w:top w:val="none" w:sz="0" w:space="0" w:color="auto"/>
        <w:left w:val="none" w:sz="0" w:space="0" w:color="auto"/>
        <w:bottom w:val="none" w:sz="0" w:space="0" w:color="auto"/>
        <w:right w:val="none" w:sz="0" w:space="0" w:color="auto"/>
      </w:divBdr>
    </w:div>
    <w:div w:id="1012797682">
      <w:bodyDiv w:val="1"/>
      <w:marLeft w:val="0"/>
      <w:marRight w:val="0"/>
      <w:marTop w:val="0"/>
      <w:marBottom w:val="0"/>
      <w:divBdr>
        <w:top w:val="none" w:sz="0" w:space="0" w:color="auto"/>
        <w:left w:val="none" w:sz="0" w:space="0" w:color="auto"/>
        <w:bottom w:val="none" w:sz="0" w:space="0" w:color="auto"/>
        <w:right w:val="none" w:sz="0" w:space="0" w:color="auto"/>
      </w:divBdr>
    </w:div>
    <w:div w:id="1015304957">
      <w:bodyDiv w:val="1"/>
      <w:marLeft w:val="0"/>
      <w:marRight w:val="0"/>
      <w:marTop w:val="0"/>
      <w:marBottom w:val="0"/>
      <w:divBdr>
        <w:top w:val="none" w:sz="0" w:space="0" w:color="auto"/>
        <w:left w:val="none" w:sz="0" w:space="0" w:color="auto"/>
        <w:bottom w:val="none" w:sz="0" w:space="0" w:color="auto"/>
        <w:right w:val="none" w:sz="0" w:space="0" w:color="auto"/>
      </w:divBdr>
    </w:div>
    <w:div w:id="1021858015">
      <w:bodyDiv w:val="1"/>
      <w:marLeft w:val="0"/>
      <w:marRight w:val="0"/>
      <w:marTop w:val="0"/>
      <w:marBottom w:val="0"/>
      <w:divBdr>
        <w:top w:val="none" w:sz="0" w:space="0" w:color="auto"/>
        <w:left w:val="none" w:sz="0" w:space="0" w:color="auto"/>
        <w:bottom w:val="none" w:sz="0" w:space="0" w:color="auto"/>
        <w:right w:val="none" w:sz="0" w:space="0" w:color="auto"/>
      </w:divBdr>
    </w:div>
    <w:div w:id="1022315315">
      <w:bodyDiv w:val="1"/>
      <w:marLeft w:val="0"/>
      <w:marRight w:val="0"/>
      <w:marTop w:val="0"/>
      <w:marBottom w:val="0"/>
      <w:divBdr>
        <w:top w:val="none" w:sz="0" w:space="0" w:color="auto"/>
        <w:left w:val="none" w:sz="0" w:space="0" w:color="auto"/>
        <w:bottom w:val="none" w:sz="0" w:space="0" w:color="auto"/>
        <w:right w:val="none" w:sz="0" w:space="0" w:color="auto"/>
      </w:divBdr>
    </w:div>
    <w:div w:id="1025449693">
      <w:bodyDiv w:val="1"/>
      <w:marLeft w:val="0"/>
      <w:marRight w:val="0"/>
      <w:marTop w:val="0"/>
      <w:marBottom w:val="0"/>
      <w:divBdr>
        <w:top w:val="none" w:sz="0" w:space="0" w:color="auto"/>
        <w:left w:val="none" w:sz="0" w:space="0" w:color="auto"/>
        <w:bottom w:val="none" w:sz="0" w:space="0" w:color="auto"/>
        <w:right w:val="none" w:sz="0" w:space="0" w:color="auto"/>
      </w:divBdr>
    </w:div>
    <w:div w:id="1034840967">
      <w:bodyDiv w:val="1"/>
      <w:marLeft w:val="0"/>
      <w:marRight w:val="0"/>
      <w:marTop w:val="0"/>
      <w:marBottom w:val="0"/>
      <w:divBdr>
        <w:top w:val="none" w:sz="0" w:space="0" w:color="auto"/>
        <w:left w:val="none" w:sz="0" w:space="0" w:color="auto"/>
        <w:bottom w:val="none" w:sz="0" w:space="0" w:color="auto"/>
        <w:right w:val="none" w:sz="0" w:space="0" w:color="auto"/>
      </w:divBdr>
    </w:div>
    <w:div w:id="1056589241">
      <w:bodyDiv w:val="1"/>
      <w:marLeft w:val="0"/>
      <w:marRight w:val="0"/>
      <w:marTop w:val="0"/>
      <w:marBottom w:val="0"/>
      <w:divBdr>
        <w:top w:val="none" w:sz="0" w:space="0" w:color="auto"/>
        <w:left w:val="none" w:sz="0" w:space="0" w:color="auto"/>
        <w:bottom w:val="none" w:sz="0" w:space="0" w:color="auto"/>
        <w:right w:val="none" w:sz="0" w:space="0" w:color="auto"/>
      </w:divBdr>
    </w:div>
    <w:div w:id="1056974961">
      <w:bodyDiv w:val="1"/>
      <w:marLeft w:val="0"/>
      <w:marRight w:val="0"/>
      <w:marTop w:val="0"/>
      <w:marBottom w:val="0"/>
      <w:divBdr>
        <w:top w:val="none" w:sz="0" w:space="0" w:color="auto"/>
        <w:left w:val="none" w:sz="0" w:space="0" w:color="auto"/>
        <w:bottom w:val="none" w:sz="0" w:space="0" w:color="auto"/>
        <w:right w:val="none" w:sz="0" w:space="0" w:color="auto"/>
      </w:divBdr>
    </w:div>
    <w:div w:id="1064449225">
      <w:bodyDiv w:val="1"/>
      <w:marLeft w:val="0"/>
      <w:marRight w:val="0"/>
      <w:marTop w:val="0"/>
      <w:marBottom w:val="0"/>
      <w:divBdr>
        <w:top w:val="none" w:sz="0" w:space="0" w:color="auto"/>
        <w:left w:val="none" w:sz="0" w:space="0" w:color="auto"/>
        <w:bottom w:val="none" w:sz="0" w:space="0" w:color="auto"/>
        <w:right w:val="none" w:sz="0" w:space="0" w:color="auto"/>
      </w:divBdr>
    </w:div>
    <w:div w:id="1066605832">
      <w:bodyDiv w:val="1"/>
      <w:marLeft w:val="0"/>
      <w:marRight w:val="0"/>
      <w:marTop w:val="0"/>
      <w:marBottom w:val="0"/>
      <w:divBdr>
        <w:top w:val="none" w:sz="0" w:space="0" w:color="auto"/>
        <w:left w:val="none" w:sz="0" w:space="0" w:color="auto"/>
        <w:bottom w:val="none" w:sz="0" w:space="0" w:color="auto"/>
        <w:right w:val="none" w:sz="0" w:space="0" w:color="auto"/>
      </w:divBdr>
    </w:div>
    <w:div w:id="1069306153">
      <w:bodyDiv w:val="1"/>
      <w:marLeft w:val="0"/>
      <w:marRight w:val="0"/>
      <w:marTop w:val="0"/>
      <w:marBottom w:val="0"/>
      <w:divBdr>
        <w:top w:val="none" w:sz="0" w:space="0" w:color="auto"/>
        <w:left w:val="none" w:sz="0" w:space="0" w:color="auto"/>
        <w:bottom w:val="none" w:sz="0" w:space="0" w:color="auto"/>
        <w:right w:val="none" w:sz="0" w:space="0" w:color="auto"/>
      </w:divBdr>
    </w:div>
    <w:div w:id="1111897662">
      <w:bodyDiv w:val="1"/>
      <w:marLeft w:val="0"/>
      <w:marRight w:val="0"/>
      <w:marTop w:val="0"/>
      <w:marBottom w:val="0"/>
      <w:divBdr>
        <w:top w:val="none" w:sz="0" w:space="0" w:color="auto"/>
        <w:left w:val="none" w:sz="0" w:space="0" w:color="auto"/>
        <w:bottom w:val="none" w:sz="0" w:space="0" w:color="auto"/>
        <w:right w:val="none" w:sz="0" w:space="0" w:color="auto"/>
      </w:divBdr>
    </w:div>
    <w:div w:id="1125005479">
      <w:bodyDiv w:val="1"/>
      <w:marLeft w:val="0"/>
      <w:marRight w:val="0"/>
      <w:marTop w:val="0"/>
      <w:marBottom w:val="0"/>
      <w:divBdr>
        <w:top w:val="none" w:sz="0" w:space="0" w:color="auto"/>
        <w:left w:val="none" w:sz="0" w:space="0" w:color="auto"/>
        <w:bottom w:val="none" w:sz="0" w:space="0" w:color="auto"/>
        <w:right w:val="none" w:sz="0" w:space="0" w:color="auto"/>
      </w:divBdr>
    </w:div>
    <w:div w:id="1125926552">
      <w:bodyDiv w:val="1"/>
      <w:marLeft w:val="0"/>
      <w:marRight w:val="0"/>
      <w:marTop w:val="0"/>
      <w:marBottom w:val="0"/>
      <w:divBdr>
        <w:top w:val="none" w:sz="0" w:space="0" w:color="auto"/>
        <w:left w:val="none" w:sz="0" w:space="0" w:color="auto"/>
        <w:bottom w:val="none" w:sz="0" w:space="0" w:color="auto"/>
        <w:right w:val="none" w:sz="0" w:space="0" w:color="auto"/>
      </w:divBdr>
    </w:div>
    <w:div w:id="1137142736">
      <w:bodyDiv w:val="1"/>
      <w:marLeft w:val="0"/>
      <w:marRight w:val="0"/>
      <w:marTop w:val="0"/>
      <w:marBottom w:val="0"/>
      <w:divBdr>
        <w:top w:val="none" w:sz="0" w:space="0" w:color="auto"/>
        <w:left w:val="none" w:sz="0" w:space="0" w:color="auto"/>
        <w:bottom w:val="none" w:sz="0" w:space="0" w:color="auto"/>
        <w:right w:val="none" w:sz="0" w:space="0" w:color="auto"/>
      </w:divBdr>
    </w:div>
    <w:div w:id="1139153702">
      <w:bodyDiv w:val="1"/>
      <w:marLeft w:val="0"/>
      <w:marRight w:val="0"/>
      <w:marTop w:val="0"/>
      <w:marBottom w:val="0"/>
      <w:divBdr>
        <w:top w:val="none" w:sz="0" w:space="0" w:color="auto"/>
        <w:left w:val="none" w:sz="0" w:space="0" w:color="auto"/>
        <w:bottom w:val="none" w:sz="0" w:space="0" w:color="auto"/>
        <w:right w:val="none" w:sz="0" w:space="0" w:color="auto"/>
      </w:divBdr>
    </w:div>
    <w:div w:id="1144783028">
      <w:bodyDiv w:val="1"/>
      <w:marLeft w:val="0"/>
      <w:marRight w:val="0"/>
      <w:marTop w:val="0"/>
      <w:marBottom w:val="0"/>
      <w:divBdr>
        <w:top w:val="none" w:sz="0" w:space="0" w:color="auto"/>
        <w:left w:val="none" w:sz="0" w:space="0" w:color="auto"/>
        <w:bottom w:val="none" w:sz="0" w:space="0" w:color="auto"/>
        <w:right w:val="none" w:sz="0" w:space="0" w:color="auto"/>
      </w:divBdr>
    </w:div>
    <w:div w:id="1145052137">
      <w:bodyDiv w:val="1"/>
      <w:marLeft w:val="0"/>
      <w:marRight w:val="0"/>
      <w:marTop w:val="0"/>
      <w:marBottom w:val="0"/>
      <w:divBdr>
        <w:top w:val="none" w:sz="0" w:space="0" w:color="auto"/>
        <w:left w:val="none" w:sz="0" w:space="0" w:color="auto"/>
        <w:bottom w:val="none" w:sz="0" w:space="0" w:color="auto"/>
        <w:right w:val="none" w:sz="0" w:space="0" w:color="auto"/>
      </w:divBdr>
    </w:div>
    <w:div w:id="1149638256">
      <w:bodyDiv w:val="1"/>
      <w:marLeft w:val="0"/>
      <w:marRight w:val="0"/>
      <w:marTop w:val="0"/>
      <w:marBottom w:val="0"/>
      <w:divBdr>
        <w:top w:val="none" w:sz="0" w:space="0" w:color="auto"/>
        <w:left w:val="none" w:sz="0" w:space="0" w:color="auto"/>
        <w:bottom w:val="none" w:sz="0" w:space="0" w:color="auto"/>
        <w:right w:val="none" w:sz="0" w:space="0" w:color="auto"/>
      </w:divBdr>
    </w:div>
    <w:div w:id="1162771946">
      <w:bodyDiv w:val="1"/>
      <w:marLeft w:val="0"/>
      <w:marRight w:val="0"/>
      <w:marTop w:val="0"/>
      <w:marBottom w:val="0"/>
      <w:divBdr>
        <w:top w:val="none" w:sz="0" w:space="0" w:color="auto"/>
        <w:left w:val="none" w:sz="0" w:space="0" w:color="auto"/>
        <w:bottom w:val="none" w:sz="0" w:space="0" w:color="auto"/>
        <w:right w:val="none" w:sz="0" w:space="0" w:color="auto"/>
      </w:divBdr>
    </w:div>
    <w:div w:id="1170021238">
      <w:bodyDiv w:val="1"/>
      <w:marLeft w:val="0"/>
      <w:marRight w:val="0"/>
      <w:marTop w:val="0"/>
      <w:marBottom w:val="0"/>
      <w:divBdr>
        <w:top w:val="none" w:sz="0" w:space="0" w:color="auto"/>
        <w:left w:val="none" w:sz="0" w:space="0" w:color="auto"/>
        <w:bottom w:val="none" w:sz="0" w:space="0" w:color="auto"/>
        <w:right w:val="none" w:sz="0" w:space="0" w:color="auto"/>
      </w:divBdr>
    </w:div>
    <w:div w:id="1174341524">
      <w:bodyDiv w:val="1"/>
      <w:marLeft w:val="0"/>
      <w:marRight w:val="0"/>
      <w:marTop w:val="0"/>
      <w:marBottom w:val="0"/>
      <w:divBdr>
        <w:top w:val="none" w:sz="0" w:space="0" w:color="auto"/>
        <w:left w:val="none" w:sz="0" w:space="0" w:color="auto"/>
        <w:bottom w:val="none" w:sz="0" w:space="0" w:color="auto"/>
        <w:right w:val="none" w:sz="0" w:space="0" w:color="auto"/>
      </w:divBdr>
    </w:div>
    <w:div w:id="1187912616">
      <w:bodyDiv w:val="1"/>
      <w:marLeft w:val="0"/>
      <w:marRight w:val="0"/>
      <w:marTop w:val="0"/>
      <w:marBottom w:val="0"/>
      <w:divBdr>
        <w:top w:val="none" w:sz="0" w:space="0" w:color="auto"/>
        <w:left w:val="none" w:sz="0" w:space="0" w:color="auto"/>
        <w:bottom w:val="none" w:sz="0" w:space="0" w:color="auto"/>
        <w:right w:val="none" w:sz="0" w:space="0" w:color="auto"/>
      </w:divBdr>
    </w:div>
    <w:div w:id="1194265522">
      <w:bodyDiv w:val="1"/>
      <w:marLeft w:val="0"/>
      <w:marRight w:val="0"/>
      <w:marTop w:val="0"/>
      <w:marBottom w:val="0"/>
      <w:divBdr>
        <w:top w:val="none" w:sz="0" w:space="0" w:color="auto"/>
        <w:left w:val="none" w:sz="0" w:space="0" w:color="auto"/>
        <w:bottom w:val="none" w:sz="0" w:space="0" w:color="auto"/>
        <w:right w:val="none" w:sz="0" w:space="0" w:color="auto"/>
      </w:divBdr>
    </w:div>
    <w:div w:id="1210070887">
      <w:bodyDiv w:val="1"/>
      <w:marLeft w:val="0"/>
      <w:marRight w:val="0"/>
      <w:marTop w:val="0"/>
      <w:marBottom w:val="0"/>
      <w:divBdr>
        <w:top w:val="none" w:sz="0" w:space="0" w:color="auto"/>
        <w:left w:val="none" w:sz="0" w:space="0" w:color="auto"/>
        <w:bottom w:val="none" w:sz="0" w:space="0" w:color="auto"/>
        <w:right w:val="none" w:sz="0" w:space="0" w:color="auto"/>
      </w:divBdr>
    </w:div>
    <w:div w:id="1228148367">
      <w:bodyDiv w:val="1"/>
      <w:marLeft w:val="0"/>
      <w:marRight w:val="0"/>
      <w:marTop w:val="0"/>
      <w:marBottom w:val="0"/>
      <w:divBdr>
        <w:top w:val="none" w:sz="0" w:space="0" w:color="auto"/>
        <w:left w:val="none" w:sz="0" w:space="0" w:color="auto"/>
        <w:bottom w:val="none" w:sz="0" w:space="0" w:color="auto"/>
        <w:right w:val="none" w:sz="0" w:space="0" w:color="auto"/>
      </w:divBdr>
    </w:div>
    <w:div w:id="1248806354">
      <w:bodyDiv w:val="1"/>
      <w:marLeft w:val="0"/>
      <w:marRight w:val="0"/>
      <w:marTop w:val="0"/>
      <w:marBottom w:val="0"/>
      <w:divBdr>
        <w:top w:val="none" w:sz="0" w:space="0" w:color="auto"/>
        <w:left w:val="none" w:sz="0" w:space="0" w:color="auto"/>
        <w:bottom w:val="none" w:sz="0" w:space="0" w:color="auto"/>
        <w:right w:val="none" w:sz="0" w:space="0" w:color="auto"/>
      </w:divBdr>
    </w:div>
    <w:div w:id="1250384182">
      <w:bodyDiv w:val="1"/>
      <w:marLeft w:val="0"/>
      <w:marRight w:val="0"/>
      <w:marTop w:val="0"/>
      <w:marBottom w:val="0"/>
      <w:divBdr>
        <w:top w:val="none" w:sz="0" w:space="0" w:color="auto"/>
        <w:left w:val="none" w:sz="0" w:space="0" w:color="auto"/>
        <w:bottom w:val="none" w:sz="0" w:space="0" w:color="auto"/>
        <w:right w:val="none" w:sz="0" w:space="0" w:color="auto"/>
      </w:divBdr>
    </w:div>
    <w:div w:id="1250503684">
      <w:bodyDiv w:val="1"/>
      <w:marLeft w:val="0"/>
      <w:marRight w:val="0"/>
      <w:marTop w:val="0"/>
      <w:marBottom w:val="0"/>
      <w:divBdr>
        <w:top w:val="none" w:sz="0" w:space="0" w:color="auto"/>
        <w:left w:val="none" w:sz="0" w:space="0" w:color="auto"/>
        <w:bottom w:val="none" w:sz="0" w:space="0" w:color="auto"/>
        <w:right w:val="none" w:sz="0" w:space="0" w:color="auto"/>
      </w:divBdr>
    </w:div>
    <w:div w:id="1270502225">
      <w:bodyDiv w:val="1"/>
      <w:marLeft w:val="0"/>
      <w:marRight w:val="0"/>
      <w:marTop w:val="0"/>
      <w:marBottom w:val="0"/>
      <w:divBdr>
        <w:top w:val="none" w:sz="0" w:space="0" w:color="auto"/>
        <w:left w:val="none" w:sz="0" w:space="0" w:color="auto"/>
        <w:bottom w:val="none" w:sz="0" w:space="0" w:color="auto"/>
        <w:right w:val="none" w:sz="0" w:space="0" w:color="auto"/>
      </w:divBdr>
    </w:div>
    <w:div w:id="1279339289">
      <w:bodyDiv w:val="1"/>
      <w:marLeft w:val="0"/>
      <w:marRight w:val="0"/>
      <w:marTop w:val="0"/>
      <w:marBottom w:val="0"/>
      <w:divBdr>
        <w:top w:val="none" w:sz="0" w:space="0" w:color="auto"/>
        <w:left w:val="none" w:sz="0" w:space="0" w:color="auto"/>
        <w:bottom w:val="none" w:sz="0" w:space="0" w:color="auto"/>
        <w:right w:val="none" w:sz="0" w:space="0" w:color="auto"/>
      </w:divBdr>
    </w:div>
    <w:div w:id="1280139215">
      <w:bodyDiv w:val="1"/>
      <w:marLeft w:val="0"/>
      <w:marRight w:val="0"/>
      <w:marTop w:val="0"/>
      <w:marBottom w:val="0"/>
      <w:divBdr>
        <w:top w:val="none" w:sz="0" w:space="0" w:color="auto"/>
        <w:left w:val="none" w:sz="0" w:space="0" w:color="auto"/>
        <w:bottom w:val="none" w:sz="0" w:space="0" w:color="auto"/>
        <w:right w:val="none" w:sz="0" w:space="0" w:color="auto"/>
      </w:divBdr>
    </w:div>
    <w:div w:id="1284848564">
      <w:bodyDiv w:val="1"/>
      <w:marLeft w:val="0"/>
      <w:marRight w:val="0"/>
      <w:marTop w:val="0"/>
      <w:marBottom w:val="0"/>
      <w:divBdr>
        <w:top w:val="none" w:sz="0" w:space="0" w:color="auto"/>
        <w:left w:val="none" w:sz="0" w:space="0" w:color="auto"/>
        <w:bottom w:val="none" w:sz="0" w:space="0" w:color="auto"/>
        <w:right w:val="none" w:sz="0" w:space="0" w:color="auto"/>
      </w:divBdr>
    </w:div>
    <w:div w:id="1289124610">
      <w:bodyDiv w:val="1"/>
      <w:marLeft w:val="0"/>
      <w:marRight w:val="0"/>
      <w:marTop w:val="0"/>
      <w:marBottom w:val="0"/>
      <w:divBdr>
        <w:top w:val="none" w:sz="0" w:space="0" w:color="auto"/>
        <w:left w:val="none" w:sz="0" w:space="0" w:color="auto"/>
        <w:bottom w:val="none" w:sz="0" w:space="0" w:color="auto"/>
        <w:right w:val="none" w:sz="0" w:space="0" w:color="auto"/>
      </w:divBdr>
    </w:div>
    <w:div w:id="1301880561">
      <w:bodyDiv w:val="1"/>
      <w:marLeft w:val="0"/>
      <w:marRight w:val="0"/>
      <w:marTop w:val="0"/>
      <w:marBottom w:val="0"/>
      <w:divBdr>
        <w:top w:val="none" w:sz="0" w:space="0" w:color="auto"/>
        <w:left w:val="none" w:sz="0" w:space="0" w:color="auto"/>
        <w:bottom w:val="none" w:sz="0" w:space="0" w:color="auto"/>
        <w:right w:val="none" w:sz="0" w:space="0" w:color="auto"/>
      </w:divBdr>
    </w:div>
    <w:div w:id="1312054685">
      <w:bodyDiv w:val="1"/>
      <w:marLeft w:val="0"/>
      <w:marRight w:val="0"/>
      <w:marTop w:val="0"/>
      <w:marBottom w:val="0"/>
      <w:divBdr>
        <w:top w:val="none" w:sz="0" w:space="0" w:color="auto"/>
        <w:left w:val="none" w:sz="0" w:space="0" w:color="auto"/>
        <w:bottom w:val="none" w:sz="0" w:space="0" w:color="auto"/>
        <w:right w:val="none" w:sz="0" w:space="0" w:color="auto"/>
      </w:divBdr>
    </w:div>
    <w:div w:id="1314599195">
      <w:bodyDiv w:val="1"/>
      <w:marLeft w:val="0"/>
      <w:marRight w:val="0"/>
      <w:marTop w:val="0"/>
      <w:marBottom w:val="0"/>
      <w:divBdr>
        <w:top w:val="none" w:sz="0" w:space="0" w:color="auto"/>
        <w:left w:val="none" w:sz="0" w:space="0" w:color="auto"/>
        <w:bottom w:val="none" w:sz="0" w:space="0" w:color="auto"/>
        <w:right w:val="none" w:sz="0" w:space="0" w:color="auto"/>
      </w:divBdr>
    </w:div>
    <w:div w:id="1316836613">
      <w:bodyDiv w:val="1"/>
      <w:marLeft w:val="0"/>
      <w:marRight w:val="0"/>
      <w:marTop w:val="0"/>
      <w:marBottom w:val="0"/>
      <w:divBdr>
        <w:top w:val="none" w:sz="0" w:space="0" w:color="auto"/>
        <w:left w:val="none" w:sz="0" w:space="0" w:color="auto"/>
        <w:bottom w:val="none" w:sz="0" w:space="0" w:color="auto"/>
        <w:right w:val="none" w:sz="0" w:space="0" w:color="auto"/>
      </w:divBdr>
    </w:div>
    <w:div w:id="1318538347">
      <w:bodyDiv w:val="1"/>
      <w:marLeft w:val="0"/>
      <w:marRight w:val="0"/>
      <w:marTop w:val="0"/>
      <w:marBottom w:val="0"/>
      <w:divBdr>
        <w:top w:val="none" w:sz="0" w:space="0" w:color="auto"/>
        <w:left w:val="none" w:sz="0" w:space="0" w:color="auto"/>
        <w:bottom w:val="none" w:sz="0" w:space="0" w:color="auto"/>
        <w:right w:val="none" w:sz="0" w:space="0" w:color="auto"/>
      </w:divBdr>
    </w:div>
    <w:div w:id="1320693106">
      <w:bodyDiv w:val="1"/>
      <w:marLeft w:val="0"/>
      <w:marRight w:val="0"/>
      <w:marTop w:val="0"/>
      <w:marBottom w:val="0"/>
      <w:divBdr>
        <w:top w:val="none" w:sz="0" w:space="0" w:color="auto"/>
        <w:left w:val="none" w:sz="0" w:space="0" w:color="auto"/>
        <w:bottom w:val="none" w:sz="0" w:space="0" w:color="auto"/>
        <w:right w:val="none" w:sz="0" w:space="0" w:color="auto"/>
      </w:divBdr>
    </w:div>
    <w:div w:id="1324049585">
      <w:bodyDiv w:val="1"/>
      <w:marLeft w:val="0"/>
      <w:marRight w:val="0"/>
      <w:marTop w:val="0"/>
      <w:marBottom w:val="0"/>
      <w:divBdr>
        <w:top w:val="none" w:sz="0" w:space="0" w:color="auto"/>
        <w:left w:val="none" w:sz="0" w:space="0" w:color="auto"/>
        <w:bottom w:val="none" w:sz="0" w:space="0" w:color="auto"/>
        <w:right w:val="none" w:sz="0" w:space="0" w:color="auto"/>
      </w:divBdr>
    </w:div>
    <w:div w:id="1338654683">
      <w:bodyDiv w:val="1"/>
      <w:marLeft w:val="0"/>
      <w:marRight w:val="0"/>
      <w:marTop w:val="0"/>
      <w:marBottom w:val="0"/>
      <w:divBdr>
        <w:top w:val="none" w:sz="0" w:space="0" w:color="auto"/>
        <w:left w:val="none" w:sz="0" w:space="0" w:color="auto"/>
        <w:bottom w:val="none" w:sz="0" w:space="0" w:color="auto"/>
        <w:right w:val="none" w:sz="0" w:space="0" w:color="auto"/>
      </w:divBdr>
    </w:div>
    <w:div w:id="1341932664">
      <w:bodyDiv w:val="1"/>
      <w:marLeft w:val="0"/>
      <w:marRight w:val="0"/>
      <w:marTop w:val="0"/>
      <w:marBottom w:val="0"/>
      <w:divBdr>
        <w:top w:val="none" w:sz="0" w:space="0" w:color="auto"/>
        <w:left w:val="none" w:sz="0" w:space="0" w:color="auto"/>
        <w:bottom w:val="none" w:sz="0" w:space="0" w:color="auto"/>
        <w:right w:val="none" w:sz="0" w:space="0" w:color="auto"/>
      </w:divBdr>
    </w:div>
    <w:div w:id="1351495576">
      <w:bodyDiv w:val="1"/>
      <w:marLeft w:val="0"/>
      <w:marRight w:val="0"/>
      <w:marTop w:val="0"/>
      <w:marBottom w:val="0"/>
      <w:divBdr>
        <w:top w:val="none" w:sz="0" w:space="0" w:color="auto"/>
        <w:left w:val="none" w:sz="0" w:space="0" w:color="auto"/>
        <w:bottom w:val="none" w:sz="0" w:space="0" w:color="auto"/>
        <w:right w:val="none" w:sz="0" w:space="0" w:color="auto"/>
      </w:divBdr>
    </w:div>
    <w:div w:id="1352419274">
      <w:bodyDiv w:val="1"/>
      <w:marLeft w:val="0"/>
      <w:marRight w:val="0"/>
      <w:marTop w:val="0"/>
      <w:marBottom w:val="0"/>
      <w:divBdr>
        <w:top w:val="none" w:sz="0" w:space="0" w:color="auto"/>
        <w:left w:val="none" w:sz="0" w:space="0" w:color="auto"/>
        <w:bottom w:val="none" w:sz="0" w:space="0" w:color="auto"/>
        <w:right w:val="none" w:sz="0" w:space="0" w:color="auto"/>
      </w:divBdr>
    </w:div>
    <w:div w:id="1356035472">
      <w:bodyDiv w:val="1"/>
      <w:marLeft w:val="0"/>
      <w:marRight w:val="0"/>
      <w:marTop w:val="0"/>
      <w:marBottom w:val="0"/>
      <w:divBdr>
        <w:top w:val="none" w:sz="0" w:space="0" w:color="auto"/>
        <w:left w:val="none" w:sz="0" w:space="0" w:color="auto"/>
        <w:bottom w:val="none" w:sz="0" w:space="0" w:color="auto"/>
        <w:right w:val="none" w:sz="0" w:space="0" w:color="auto"/>
      </w:divBdr>
    </w:div>
    <w:div w:id="1357192858">
      <w:bodyDiv w:val="1"/>
      <w:marLeft w:val="0"/>
      <w:marRight w:val="0"/>
      <w:marTop w:val="0"/>
      <w:marBottom w:val="0"/>
      <w:divBdr>
        <w:top w:val="none" w:sz="0" w:space="0" w:color="auto"/>
        <w:left w:val="none" w:sz="0" w:space="0" w:color="auto"/>
        <w:bottom w:val="none" w:sz="0" w:space="0" w:color="auto"/>
        <w:right w:val="none" w:sz="0" w:space="0" w:color="auto"/>
      </w:divBdr>
    </w:div>
    <w:div w:id="1370884318">
      <w:bodyDiv w:val="1"/>
      <w:marLeft w:val="0"/>
      <w:marRight w:val="0"/>
      <w:marTop w:val="0"/>
      <w:marBottom w:val="0"/>
      <w:divBdr>
        <w:top w:val="none" w:sz="0" w:space="0" w:color="auto"/>
        <w:left w:val="none" w:sz="0" w:space="0" w:color="auto"/>
        <w:bottom w:val="none" w:sz="0" w:space="0" w:color="auto"/>
        <w:right w:val="none" w:sz="0" w:space="0" w:color="auto"/>
      </w:divBdr>
    </w:div>
    <w:div w:id="1381979333">
      <w:bodyDiv w:val="1"/>
      <w:marLeft w:val="0"/>
      <w:marRight w:val="0"/>
      <w:marTop w:val="0"/>
      <w:marBottom w:val="0"/>
      <w:divBdr>
        <w:top w:val="none" w:sz="0" w:space="0" w:color="auto"/>
        <w:left w:val="none" w:sz="0" w:space="0" w:color="auto"/>
        <w:bottom w:val="none" w:sz="0" w:space="0" w:color="auto"/>
        <w:right w:val="none" w:sz="0" w:space="0" w:color="auto"/>
      </w:divBdr>
    </w:div>
    <w:div w:id="1383753505">
      <w:bodyDiv w:val="1"/>
      <w:marLeft w:val="0"/>
      <w:marRight w:val="0"/>
      <w:marTop w:val="0"/>
      <w:marBottom w:val="0"/>
      <w:divBdr>
        <w:top w:val="none" w:sz="0" w:space="0" w:color="auto"/>
        <w:left w:val="none" w:sz="0" w:space="0" w:color="auto"/>
        <w:bottom w:val="none" w:sz="0" w:space="0" w:color="auto"/>
        <w:right w:val="none" w:sz="0" w:space="0" w:color="auto"/>
      </w:divBdr>
      <w:divsChild>
        <w:div w:id="1444493310">
          <w:marLeft w:val="0"/>
          <w:marRight w:val="0"/>
          <w:marTop w:val="0"/>
          <w:marBottom w:val="0"/>
          <w:divBdr>
            <w:top w:val="none" w:sz="0" w:space="0" w:color="auto"/>
            <w:left w:val="none" w:sz="0" w:space="0" w:color="auto"/>
            <w:bottom w:val="none" w:sz="0" w:space="0" w:color="auto"/>
            <w:right w:val="none" w:sz="0" w:space="0" w:color="auto"/>
          </w:divBdr>
        </w:div>
        <w:div w:id="349332698">
          <w:marLeft w:val="0"/>
          <w:marRight w:val="0"/>
          <w:marTop w:val="0"/>
          <w:marBottom w:val="0"/>
          <w:divBdr>
            <w:top w:val="none" w:sz="0" w:space="0" w:color="auto"/>
            <w:left w:val="none" w:sz="0" w:space="0" w:color="auto"/>
            <w:bottom w:val="none" w:sz="0" w:space="0" w:color="auto"/>
            <w:right w:val="none" w:sz="0" w:space="0" w:color="auto"/>
          </w:divBdr>
        </w:div>
        <w:div w:id="87164669">
          <w:marLeft w:val="0"/>
          <w:marRight w:val="0"/>
          <w:marTop w:val="0"/>
          <w:marBottom w:val="0"/>
          <w:divBdr>
            <w:top w:val="none" w:sz="0" w:space="0" w:color="auto"/>
            <w:left w:val="none" w:sz="0" w:space="0" w:color="auto"/>
            <w:bottom w:val="none" w:sz="0" w:space="0" w:color="auto"/>
            <w:right w:val="none" w:sz="0" w:space="0" w:color="auto"/>
          </w:divBdr>
        </w:div>
        <w:div w:id="1298147121">
          <w:marLeft w:val="0"/>
          <w:marRight w:val="0"/>
          <w:marTop w:val="0"/>
          <w:marBottom w:val="0"/>
          <w:divBdr>
            <w:top w:val="none" w:sz="0" w:space="0" w:color="auto"/>
            <w:left w:val="none" w:sz="0" w:space="0" w:color="auto"/>
            <w:bottom w:val="none" w:sz="0" w:space="0" w:color="auto"/>
            <w:right w:val="none" w:sz="0" w:space="0" w:color="auto"/>
          </w:divBdr>
        </w:div>
        <w:div w:id="468867932">
          <w:marLeft w:val="0"/>
          <w:marRight w:val="0"/>
          <w:marTop w:val="0"/>
          <w:marBottom w:val="0"/>
          <w:divBdr>
            <w:top w:val="none" w:sz="0" w:space="0" w:color="auto"/>
            <w:left w:val="none" w:sz="0" w:space="0" w:color="auto"/>
            <w:bottom w:val="none" w:sz="0" w:space="0" w:color="auto"/>
            <w:right w:val="none" w:sz="0" w:space="0" w:color="auto"/>
          </w:divBdr>
        </w:div>
        <w:div w:id="1453941419">
          <w:marLeft w:val="0"/>
          <w:marRight w:val="0"/>
          <w:marTop w:val="0"/>
          <w:marBottom w:val="0"/>
          <w:divBdr>
            <w:top w:val="none" w:sz="0" w:space="0" w:color="auto"/>
            <w:left w:val="none" w:sz="0" w:space="0" w:color="auto"/>
            <w:bottom w:val="none" w:sz="0" w:space="0" w:color="auto"/>
            <w:right w:val="none" w:sz="0" w:space="0" w:color="auto"/>
          </w:divBdr>
        </w:div>
        <w:div w:id="1226455759">
          <w:marLeft w:val="0"/>
          <w:marRight w:val="0"/>
          <w:marTop w:val="0"/>
          <w:marBottom w:val="0"/>
          <w:divBdr>
            <w:top w:val="none" w:sz="0" w:space="0" w:color="auto"/>
            <w:left w:val="none" w:sz="0" w:space="0" w:color="auto"/>
            <w:bottom w:val="none" w:sz="0" w:space="0" w:color="auto"/>
            <w:right w:val="none" w:sz="0" w:space="0" w:color="auto"/>
          </w:divBdr>
        </w:div>
        <w:div w:id="415516594">
          <w:marLeft w:val="0"/>
          <w:marRight w:val="0"/>
          <w:marTop w:val="0"/>
          <w:marBottom w:val="0"/>
          <w:divBdr>
            <w:top w:val="none" w:sz="0" w:space="0" w:color="auto"/>
            <w:left w:val="none" w:sz="0" w:space="0" w:color="auto"/>
            <w:bottom w:val="none" w:sz="0" w:space="0" w:color="auto"/>
            <w:right w:val="none" w:sz="0" w:space="0" w:color="auto"/>
          </w:divBdr>
        </w:div>
        <w:div w:id="515535381">
          <w:marLeft w:val="0"/>
          <w:marRight w:val="0"/>
          <w:marTop w:val="0"/>
          <w:marBottom w:val="0"/>
          <w:divBdr>
            <w:top w:val="none" w:sz="0" w:space="0" w:color="auto"/>
            <w:left w:val="none" w:sz="0" w:space="0" w:color="auto"/>
            <w:bottom w:val="none" w:sz="0" w:space="0" w:color="auto"/>
            <w:right w:val="none" w:sz="0" w:space="0" w:color="auto"/>
          </w:divBdr>
        </w:div>
        <w:div w:id="342979416">
          <w:marLeft w:val="0"/>
          <w:marRight w:val="0"/>
          <w:marTop w:val="0"/>
          <w:marBottom w:val="0"/>
          <w:divBdr>
            <w:top w:val="none" w:sz="0" w:space="0" w:color="auto"/>
            <w:left w:val="none" w:sz="0" w:space="0" w:color="auto"/>
            <w:bottom w:val="none" w:sz="0" w:space="0" w:color="auto"/>
            <w:right w:val="none" w:sz="0" w:space="0" w:color="auto"/>
          </w:divBdr>
        </w:div>
        <w:div w:id="684749475">
          <w:marLeft w:val="0"/>
          <w:marRight w:val="0"/>
          <w:marTop w:val="0"/>
          <w:marBottom w:val="0"/>
          <w:divBdr>
            <w:top w:val="none" w:sz="0" w:space="0" w:color="auto"/>
            <w:left w:val="none" w:sz="0" w:space="0" w:color="auto"/>
            <w:bottom w:val="none" w:sz="0" w:space="0" w:color="auto"/>
            <w:right w:val="none" w:sz="0" w:space="0" w:color="auto"/>
          </w:divBdr>
        </w:div>
        <w:div w:id="1295867340">
          <w:marLeft w:val="0"/>
          <w:marRight w:val="0"/>
          <w:marTop w:val="0"/>
          <w:marBottom w:val="0"/>
          <w:divBdr>
            <w:top w:val="none" w:sz="0" w:space="0" w:color="auto"/>
            <w:left w:val="none" w:sz="0" w:space="0" w:color="auto"/>
            <w:bottom w:val="none" w:sz="0" w:space="0" w:color="auto"/>
            <w:right w:val="none" w:sz="0" w:space="0" w:color="auto"/>
          </w:divBdr>
        </w:div>
        <w:div w:id="1696805874">
          <w:marLeft w:val="0"/>
          <w:marRight w:val="0"/>
          <w:marTop w:val="0"/>
          <w:marBottom w:val="0"/>
          <w:divBdr>
            <w:top w:val="none" w:sz="0" w:space="0" w:color="auto"/>
            <w:left w:val="none" w:sz="0" w:space="0" w:color="auto"/>
            <w:bottom w:val="none" w:sz="0" w:space="0" w:color="auto"/>
            <w:right w:val="none" w:sz="0" w:space="0" w:color="auto"/>
          </w:divBdr>
        </w:div>
        <w:div w:id="27608576">
          <w:marLeft w:val="0"/>
          <w:marRight w:val="0"/>
          <w:marTop w:val="0"/>
          <w:marBottom w:val="0"/>
          <w:divBdr>
            <w:top w:val="none" w:sz="0" w:space="0" w:color="auto"/>
            <w:left w:val="none" w:sz="0" w:space="0" w:color="auto"/>
            <w:bottom w:val="none" w:sz="0" w:space="0" w:color="auto"/>
            <w:right w:val="none" w:sz="0" w:space="0" w:color="auto"/>
          </w:divBdr>
        </w:div>
        <w:div w:id="766536003">
          <w:marLeft w:val="0"/>
          <w:marRight w:val="0"/>
          <w:marTop w:val="0"/>
          <w:marBottom w:val="0"/>
          <w:divBdr>
            <w:top w:val="none" w:sz="0" w:space="0" w:color="auto"/>
            <w:left w:val="none" w:sz="0" w:space="0" w:color="auto"/>
            <w:bottom w:val="none" w:sz="0" w:space="0" w:color="auto"/>
            <w:right w:val="none" w:sz="0" w:space="0" w:color="auto"/>
          </w:divBdr>
        </w:div>
        <w:div w:id="248857643">
          <w:marLeft w:val="0"/>
          <w:marRight w:val="0"/>
          <w:marTop w:val="0"/>
          <w:marBottom w:val="0"/>
          <w:divBdr>
            <w:top w:val="none" w:sz="0" w:space="0" w:color="auto"/>
            <w:left w:val="none" w:sz="0" w:space="0" w:color="auto"/>
            <w:bottom w:val="none" w:sz="0" w:space="0" w:color="auto"/>
            <w:right w:val="none" w:sz="0" w:space="0" w:color="auto"/>
          </w:divBdr>
        </w:div>
        <w:div w:id="1623921176">
          <w:marLeft w:val="0"/>
          <w:marRight w:val="0"/>
          <w:marTop w:val="0"/>
          <w:marBottom w:val="0"/>
          <w:divBdr>
            <w:top w:val="none" w:sz="0" w:space="0" w:color="auto"/>
            <w:left w:val="none" w:sz="0" w:space="0" w:color="auto"/>
            <w:bottom w:val="none" w:sz="0" w:space="0" w:color="auto"/>
            <w:right w:val="none" w:sz="0" w:space="0" w:color="auto"/>
          </w:divBdr>
        </w:div>
        <w:div w:id="1916550523">
          <w:marLeft w:val="0"/>
          <w:marRight w:val="0"/>
          <w:marTop w:val="0"/>
          <w:marBottom w:val="0"/>
          <w:divBdr>
            <w:top w:val="none" w:sz="0" w:space="0" w:color="auto"/>
            <w:left w:val="none" w:sz="0" w:space="0" w:color="auto"/>
            <w:bottom w:val="none" w:sz="0" w:space="0" w:color="auto"/>
            <w:right w:val="none" w:sz="0" w:space="0" w:color="auto"/>
          </w:divBdr>
        </w:div>
        <w:div w:id="1702970109">
          <w:marLeft w:val="0"/>
          <w:marRight w:val="0"/>
          <w:marTop w:val="0"/>
          <w:marBottom w:val="0"/>
          <w:divBdr>
            <w:top w:val="none" w:sz="0" w:space="0" w:color="auto"/>
            <w:left w:val="none" w:sz="0" w:space="0" w:color="auto"/>
            <w:bottom w:val="none" w:sz="0" w:space="0" w:color="auto"/>
            <w:right w:val="none" w:sz="0" w:space="0" w:color="auto"/>
          </w:divBdr>
        </w:div>
        <w:div w:id="1663387430">
          <w:marLeft w:val="0"/>
          <w:marRight w:val="0"/>
          <w:marTop w:val="0"/>
          <w:marBottom w:val="0"/>
          <w:divBdr>
            <w:top w:val="none" w:sz="0" w:space="0" w:color="auto"/>
            <w:left w:val="none" w:sz="0" w:space="0" w:color="auto"/>
            <w:bottom w:val="none" w:sz="0" w:space="0" w:color="auto"/>
            <w:right w:val="none" w:sz="0" w:space="0" w:color="auto"/>
          </w:divBdr>
        </w:div>
        <w:div w:id="1037313853">
          <w:marLeft w:val="0"/>
          <w:marRight w:val="0"/>
          <w:marTop w:val="0"/>
          <w:marBottom w:val="0"/>
          <w:divBdr>
            <w:top w:val="none" w:sz="0" w:space="0" w:color="auto"/>
            <w:left w:val="none" w:sz="0" w:space="0" w:color="auto"/>
            <w:bottom w:val="none" w:sz="0" w:space="0" w:color="auto"/>
            <w:right w:val="none" w:sz="0" w:space="0" w:color="auto"/>
          </w:divBdr>
        </w:div>
        <w:div w:id="620377978">
          <w:marLeft w:val="0"/>
          <w:marRight w:val="0"/>
          <w:marTop w:val="0"/>
          <w:marBottom w:val="0"/>
          <w:divBdr>
            <w:top w:val="none" w:sz="0" w:space="0" w:color="auto"/>
            <w:left w:val="none" w:sz="0" w:space="0" w:color="auto"/>
            <w:bottom w:val="none" w:sz="0" w:space="0" w:color="auto"/>
            <w:right w:val="none" w:sz="0" w:space="0" w:color="auto"/>
          </w:divBdr>
        </w:div>
        <w:div w:id="1129906435">
          <w:marLeft w:val="0"/>
          <w:marRight w:val="0"/>
          <w:marTop w:val="0"/>
          <w:marBottom w:val="0"/>
          <w:divBdr>
            <w:top w:val="none" w:sz="0" w:space="0" w:color="auto"/>
            <w:left w:val="none" w:sz="0" w:space="0" w:color="auto"/>
            <w:bottom w:val="none" w:sz="0" w:space="0" w:color="auto"/>
            <w:right w:val="none" w:sz="0" w:space="0" w:color="auto"/>
          </w:divBdr>
        </w:div>
        <w:div w:id="908731727">
          <w:marLeft w:val="0"/>
          <w:marRight w:val="0"/>
          <w:marTop w:val="0"/>
          <w:marBottom w:val="0"/>
          <w:divBdr>
            <w:top w:val="none" w:sz="0" w:space="0" w:color="auto"/>
            <w:left w:val="none" w:sz="0" w:space="0" w:color="auto"/>
            <w:bottom w:val="none" w:sz="0" w:space="0" w:color="auto"/>
            <w:right w:val="none" w:sz="0" w:space="0" w:color="auto"/>
          </w:divBdr>
        </w:div>
        <w:div w:id="1697580372">
          <w:marLeft w:val="0"/>
          <w:marRight w:val="0"/>
          <w:marTop w:val="0"/>
          <w:marBottom w:val="0"/>
          <w:divBdr>
            <w:top w:val="none" w:sz="0" w:space="0" w:color="auto"/>
            <w:left w:val="none" w:sz="0" w:space="0" w:color="auto"/>
            <w:bottom w:val="none" w:sz="0" w:space="0" w:color="auto"/>
            <w:right w:val="none" w:sz="0" w:space="0" w:color="auto"/>
          </w:divBdr>
        </w:div>
        <w:div w:id="1674530428">
          <w:marLeft w:val="0"/>
          <w:marRight w:val="0"/>
          <w:marTop w:val="0"/>
          <w:marBottom w:val="0"/>
          <w:divBdr>
            <w:top w:val="none" w:sz="0" w:space="0" w:color="auto"/>
            <w:left w:val="none" w:sz="0" w:space="0" w:color="auto"/>
            <w:bottom w:val="none" w:sz="0" w:space="0" w:color="auto"/>
            <w:right w:val="none" w:sz="0" w:space="0" w:color="auto"/>
          </w:divBdr>
        </w:div>
        <w:div w:id="1393624850">
          <w:marLeft w:val="0"/>
          <w:marRight w:val="0"/>
          <w:marTop w:val="0"/>
          <w:marBottom w:val="0"/>
          <w:divBdr>
            <w:top w:val="none" w:sz="0" w:space="0" w:color="auto"/>
            <w:left w:val="none" w:sz="0" w:space="0" w:color="auto"/>
            <w:bottom w:val="none" w:sz="0" w:space="0" w:color="auto"/>
            <w:right w:val="none" w:sz="0" w:space="0" w:color="auto"/>
          </w:divBdr>
        </w:div>
        <w:div w:id="1907452032">
          <w:marLeft w:val="0"/>
          <w:marRight w:val="0"/>
          <w:marTop w:val="0"/>
          <w:marBottom w:val="0"/>
          <w:divBdr>
            <w:top w:val="none" w:sz="0" w:space="0" w:color="auto"/>
            <w:left w:val="none" w:sz="0" w:space="0" w:color="auto"/>
            <w:bottom w:val="none" w:sz="0" w:space="0" w:color="auto"/>
            <w:right w:val="none" w:sz="0" w:space="0" w:color="auto"/>
          </w:divBdr>
        </w:div>
        <w:div w:id="873857226">
          <w:marLeft w:val="0"/>
          <w:marRight w:val="0"/>
          <w:marTop w:val="0"/>
          <w:marBottom w:val="0"/>
          <w:divBdr>
            <w:top w:val="none" w:sz="0" w:space="0" w:color="auto"/>
            <w:left w:val="none" w:sz="0" w:space="0" w:color="auto"/>
            <w:bottom w:val="none" w:sz="0" w:space="0" w:color="auto"/>
            <w:right w:val="none" w:sz="0" w:space="0" w:color="auto"/>
          </w:divBdr>
        </w:div>
        <w:div w:id="1559127679">
          <w:marLeft w:val="0"/>
          <w:marRight w:val="0"/>
          <w:marTop w:val="0"/>
          <w:marBottom w:val="0"/>
          <w:divBdr>
            <w:top w:val="none" w:sz="0" w:space="0" w:color="auto"/>
            <w:left w:val="none" w:sz="0" w:space="0" w:color="auto"/>
            <w:bottom w:val="none" w:sz="0" w:space="0" w:color="auto"/>
            <w:right w:val="none" w:sz="0" w:space="0" w:color="auto"/>
          </w:divBdr>
        </w:div>
        <w:div w:id="894706232">
          <w:marLeft w:val="0"/>
          <w:marRight w:val="0"/>
          <w:marTop w:val="0"/>
          <w:marBottom w:val="0"/>
          <w:divBdr>
            <w:top w:val="none" w:sz="0" w:space="0" w:color="auto"/>
            <w:left w:val="none" w:sz="0" w:space="0" w:color="auto"/>
            <w:bottom w:val="none" w:sz="0" w:space="0" w:color="auto"/>
            <w:right w:val="none" w:sz="0" w:space="0" w:color="auto"/>
          </w:divBdr>
        </w:div>
        <w:div w:id="1407609775">
          <w:marLeft w:val="0"/>
          <w:marRight w:val="0"/>
          <w:marTop w:val="0"/>
          <w:marBottom w:val="0"/>
          <w:divBdr>
            <w:top w:val="none" w:sz="0" w:space="0" w:color="auto"/>
            <w:left w:val="none" w:sz="0" w:space="0" w:color="auto"/>
            <w:bottom w:val="none" w:sz="0" w:space="0" w:color="auto"/>
            <w:right w:val="none" w:sz="0" w:space="0" w:color="auto"/>
          </w:divBdr>
        </w:div>
        <w:div w:id="1656639133">
          <w:marLeft w:val="0"/>
          <w:marRight w:val="0"/>
          <w:marTop w:val="0"/>
          <w:marBottom w:val="0"/>
          <w:divBdr>
            <w:top w:val="none" w:sz="0" w:space="0" w:color="auto"/>
            <w:left w:val="none" w:sz="0" w:space="0" w:color="auto"/>
            <w:bottom w:val="none" w:sz="0" w:space="0" w:color="auto"/>
            <w:right w:val="none" w:sz="0" w:space="0" w:color="auto"/>
          </w:divBdr>
        </w:div>
        <w:div w:id="1308319762">
          <w:marLeft w:val="0"/>
          <w:marRight w:val="0"/>
          <w:marTop w:val="0"/>
          <w:marBottom w:val="0"/>
          <w:divBdr>
            <w:top w:val="none" w:sz="0" w:space="0" w:color="auto"/>
            <w:left w:val="none" w:sz="0" w:space="0" w:color="auto"/>
            <w:bottom w:val="none" w:sz="0" w:space="0" w:color="auto"/>
            <w:right w:val="none" w:sz="0" w:space="0" w:color="auto"/>
          </w:divBdr>
        </w:div>
        <w:div w:id="1283653791">
          <w:marLeft w:val="0"/>
          <w:marRight w:val="0"/>
          <w:marTop w:val="0"/>
          <w:marBottom w:val="0"/>
          <w:divBdr>
            <w:top w:val="none" w:sz="0" w:space="0" w:color="auto"/>
            <w:left w:val="none" w:sz="0" w:space="0" w:color="auto"/>
            <w:bottom w:val="none" w:sz="0" w:space="0" w:color="auto"/>
            <w:right w:val="none" w:sz="0" w:space="0" w:color="auto"/>
          </w:divBdr>
        </w:div>
        <w:div w:id="1465654333">
          <w:marLeft w:val="0"/>
          <w:marRight w:val="0"/>
          <w:marTop w:val="0"/>
          <w:marBottom w:val="0"/>
          <w:divBdr>
            <w:top w:val="none" w:sz="0" w:space="0" w:color="auto"/>
            <w:left w:val="none" w:sz="0" w:space="0" w:color="auto"/>
            <w:bottom w:val="none" w:sz="0" w:space="0" w:color="auto"/>
            <w:right w:val="none" w:sz="0" w:space="0" w:color="auto"/>
          </w:divBdr>
        </w:div>
        <w:div w:id="1962612595">
          <w:marLeft w:val="0"/>
          <w:marRight w:val="0"/>
          <w:marTop w:val="0"/>
          <w:marBottom w:val="0"/>
          <w:divBdr>
            <w:top w:val="none" w:sz="0" w:space="0" w:color="auto"/>
            <w:left w:val="none" w:sz="0" w:space="0" w:color="auto"/>
            <w:bottom w:val="none" w:sz="0" w:space="0" w:color="auto"/>
            <w:right w:val="none" w:sz="0" w:space="0" w:color="auto"/>
          </w:divBdr>
        </w:div>
        <w:div w:id="1138105614">
          <w:marLeft w:val="0"/>
          <w:marRight w:val="0"/>
          <w:marTop w:val="0"/>
          <w:marBottom w:val="0"/>
          <w:divBdr>
            <w:top w:val="none" w:sz="0" w:space="0" w:color="auto"/>
            <w:left w:val="none" w:sz="0" w:space="0" w:color="auto"/>
            <w:bottom w:val="none" w:sz="0" w:space="0" w:color="auto"/>
            <w:right w:val="none" w:sz="0" w:space="0" w:color="auto"/>
          </w:divBdr>
        </w:div>
        <w:div w:id="1696535828">
          <w:marLeft w:val="0"/>
          <w:marRight w:val="0"/>
          <w:marTop w:val="0"/>
          <w:marBottom w:val="0"/>
          <w:divBdr>
            <w:top w:val="none" w:sz="0" w:space="0" w:color="auto"/>
            <w:left w:val="none" w:sz="0" w:space="0" w:color="auto"/>
            <w:bottom w:val="none" w:sz="0" w:space="0" w:color="auto"/>
            <w:right w:val="none" w:sz="0" w:space="0" w:color="auto"/>
          </w:divBdr>
        </w:div>
        <w:div w:id="1960142890">
          <w:marLeft w:val="0"/>
          <w:marRight w:val="0"/>
          <w:marTop w:val="0"/>
          <w:marBottom w:val="0"/>
          <w:divBdr>
            <w:top w:val="none" w:sz="0" w:space="0" w:color="auto"/>
            <w:left w:val="none" w:sz="0" w:space="0" w:color="auto"/>
            <w:bottom w:val="none" w:sz="0" w:space="0" w:color="auto"/>
            <w:right w:val="none" w:sz="0" w:space="0" w:color="auto"/>
          </w:divBdr>
        </w:div>
        <w:div w:id="687562072">
          <w:marLeft w:val="0"/>
          <w:marRight w:val="0"/>
          <w:marTop w:val="0"/>
          <w:marBottom w:val="0"/>
          <w:divBdr>
            <w:top w:val="none" w:sz="0" w:space="0" w:color="auto"/>
            <w:left w:val="none" w:sz="0" w:space="0" w:color="auto"/>
            <w:bottom w:val="none" w:sz="0" w:space="0" w:color="auto"/>
            <w:right w:val="none" w:sz="0" w:space="0" w:color="auto"/>
          </w:divBdr>
        </w:div>
        <w:div w:id="181404426">
          <w:marLeft w:val="0"/>
          <w:marRight w:val="0"/>
          <w:marTop w:val="0"/>
          <w:marBottom w:val="0"/>
          <w:divBdr>
            <w:top w:val="none" w:sz="0" w:space="0" w:color="auto"/>
            <w:left w:val="none" w:sz="0" w:space="0" w:color="auto"/>
            <w:bottom w:val="none" w:sz="0" w:space="0" w:color="auto"/>
            <w:right w:val="none" w:sz="0" w:space="0" w:color="auto"/>
          </w:divBdr>
        </w:div>
        <w:div w:id="664819261">
          <w:marLeft w:val="0"/>
          <w:marRight w:val="0"/>
          <w:marTop w:val="0"/>
          <w:marBottom w:val="0"/>
          <w:divBdr>
            <w:top w:val="none" w:sz="0" w:space="0" w:color="auto"/>
            <w:left w:val="none" w:sz="0" w:space="0" w:color="auto"/>
            <w:bottom w:val="none" w:sz="0" w:space="0" w:color="auto"/>
            <w:right w:val="none" w:sz="0" w:space="0" w:color="auto"/>
          </w:divBdr>
        </w:div>
        <w:div w:id="783383505">
          <w:marLeft w:val="0"/>
          <w:marRight w:val="0"/>
          <w:marTop w:val="0"/>
          <w:marBottom w:val="0"/>
          <w:divBdr>
            <w:top w:val="none" w:sz="0" w:space="0" w:color="auto"/>
            <w:left w:val="none" w:sz="0" w:space="0" w:color="auto"/>
            <w:bottom w:val="none" w:sz="0" w:space="0" w:color="auto"/>
            <w:right w:val="none" w:sz="0" w:space="0" w:color="auto"/>
          </w:divBdr>
        </w:div>
        <w:div w:id="639068006">
          <w:marLeft w:val="0"/>
          <w:marRight w:val="0"/>
          <w:marTop w:val="0"/>
          <w:marBottom w:val="0"/>
          <w:divBdr>
            <w:top w:val="none" w:sz="0" w:space="0" w:color="auto"/>
            <w:left w:val="none" w:sz="0" w:space="0" w:color="auto"/>
            <w:bottom w:val="none" w:sz="0" w:space="0" w:color="auto"/>
            <w:right w:val="none" w:sz="0" w:space="0" w:color="auto"/>
          </w:divBdr>
        </w:div>
        <w:div w:id="1800999125">
          <w:marLeft w:val="0"/>
          <w:marRight w:val="0"/>
          <w:marTop w:val="0"/>
          <w:marBottom w:val="0"/>
          <w:divBdr>
            <w:top w:val="none" w:sz="0" w:space="0" w:color="auto"/>
            <w:left w:val="none" w:sz="0" w:space="0" w:color="auto"/>
            <w:bottom w:val="none" w:sz="0" w:space="0" w:color="auto"/>
            <w:right w:val="none" w:sz="0" w:space="0" w:color="auto"/>
          </w:divBdr>
        </w:div>
        <w:div w:id="56906773">
          <w:marLeft w:val="0"/>
          <w:marRight w:val="0"/>
          <w:marTop w:val="0"/>
          <w:marBottom w:val="0"/>
          <w:divBdr>
            <w:top w:val="none" w:sz="0" w:space="0" w:color="auto"/>
            <w:left w:val="none" w:sz="0" w:space="0" w:color="auto"/>
            <w:bottom w:val="none" w:sz="0" w:space="0" w:color="auto"/>
            <w:right w:val="none" w:sz="0" w:space="0" w:color="auto"/>
          </w:divBdr>
        </w:div>
        <w:div w:id="648286716">
          <w:marLeft w:val="0"/>
          <w:marRight w:val="0"/>
          <w:marTop w:val="0"/>
          <w:marBottom w:val="0"/>
          <w:divBdr>
            <w:top w:val="none" w:sz="0" w:space="0" w:color="auto"/>
            <w:left w:val="none" w:sz="0" w:space="0" w:color="auto"/>
            <w:bottom w:val="none" w:sz="0" w:space="0" w:color="auto"/>
            <w:right w:val="none" w:sz="0" w:space="0" w:color="auto"/>
          </w:divBdr>
        </w:div>
        <w:div w:id="1460340171">
          <w:marLeft w:val="0"/>
          <w:marRight w:val="0"/>
          <w:marTop w:val="0"/>
          <w:marBottom w:val="0"/>
          <w:divBdr>
            <w:top w:val="none" w:sz="0" w:space="0" w:color="auto"/>
            <w:left w:val="none" w:sz="0" w:space="0" w:color="auto"/>
            <w:bottom w:val="none" w:sz="0" w:space="0" w:color="auto"/>
            <w:right w:val="none" w:sz="0" w:space="0" w:color="auto"/>
          </w:divBdr>
        </w:div>
        <w:div w:id="1824278675">
          <w:marLeft w:val="0"/>
          <w:marRight w:val="0"/>
          <w:marTop w:val="0"/>
          <w:marBottom w:val="0"/>
          <w:divBdr>
            <w:top w:val="none" w:sz="0" w:space="0" w:color="auto"/>
            <w:left w:val="none" w:sz="0" w:space="0" w:color="auto"/>
            <w:bottom w:val="none" w:sz="0" w:space="0" w:color="auto"/>
            <w:right w:val="none" w:sz="0" w:space="0" w:color="auto"/>
          </w:divBdr>
        </w:div>
        <w:div w:id="521213714">
          <w:marLeft w:val="0"/>
          <w:marRight w:val="0"/>
          <w:marTop w:val="0"/>
          <w:marBottom w:val="0"/>
          <w:divBdr>
            <w:top w:val="none" w:sz="0" w:space="0" w:color="auto"/>
            <w:left w:val="none" w:sz="0" w:space="0" w:color="auto"/>
            <w:bottom w:val="none" w:sz="0" w:space="0" w:color="auto"/>
            <w:right w:val="none" w:sz="0" w:space="0" w:color="auto"/>
          </w:divBdr>
        </w:div>
        <w:div w:id="910500169">
          <w:marLeft w:val="0"/>
          <w:marRight w:val="0"/>
          <w:marTop w:val="0"/>
          <w:marBottom w:val="0"/>
          <w:divBdr>
            <w:top w:val="none" w:sz="0" w:space="0" w:color="auto"/>
            <w:left w:val="none" w:sz="0" w:space="0" w:color="auto"/>
            <w:bottom w:val="none" w:sz="0" w:space="0" w:color="auto"/>
            <w:right w:val="none" w:sz="0" w:space="0" w:color="auto"/>
          </w:divBdr>
        </w:div>
        <w:div w:id="1422793683">
          <w:marLeft w:val="0"/>
          <w:marRight w:val="0"/>
          <w:marTop w:val="0"/>
          <w:marBottom w:val="0"/>
          <w:divBdr>
            <w:top w:val="none" w:sz="0" w:space="0" w:color="auto"/>
            <w:left w:val="none" w:sz="0" w:space="0" w:color="auto"/>
            <w:bottom w:val="none" w:sz="0" w:space="0" w:color="auto"/>
            <w:right w:val="none" w:sz="0" w:space="0" w:color="auto"/>
          </w:divBdr>
        </w:div>
        <w:div w:id="142042263">
          <w:marLeft w:val="0"/>
          <w:marRight w:val="0"/>
          <w:marTop w:val="0"/>
          <w:marBottom w:val="0"/>
          <w:divBdr>
            <w:top w:val="none" w:sz="0" w:space="0" w:color="auto"/>
            <w:left w:val="none" w:sz="0" w:space="0" w:color="auto"/>
            <w:bottom w:val="none" w:sz="0" w:space="0" w:color="auto"/>
            <w:right w:val="none" w:sz="0" w:space="0" w:color="auto"/>
          </w:divBdr>
        </w:div>
        <w:div w:id="285044669">
          <w:marLeft w:val="0"/>
          <w:marRight w:val="0"/>
          <w:marTop w:val="0"/>
          <w:marBottom w:val="0"/>
          <w:divBdr>
            <w:top w:val="none" w:sz="0" w:space="0" w:color="auto"/>
            <w:left w:val="none" w:sz="0" w:space="0" w:color="auto"/>
            <w:bottom w:val="none" w:sz="0" w:space="0" w:color="auto"/>
            <w:right w:val="none" w:sz="0" w:space="0" w:color="auto"/>
          </w:divBdr>
        </w:div>
      </w:divsChild>
    </w:div>
    <w:div w:id="1389954034">
      <w:bodyDiv w:val="1"/>
      <w:marLeft w:val="0"/>
      <w:marRight w:val="0"/>
      <w:marTop w:val="0"/>
      <w:marBottom w:val="0"/>
      <w:divBdr>
        <w:top w:val="none" w:sz="0" w:space="0" w:color="auto"/>
        <w:left w:val="none" w:sz="0" w:space="0" w:color="auto"/>
        <w:bottom w:val="none" w:sz="0" w:space="0" w:color="auto"/>
        <w:right w:val="none" w:sz="0" w:space="0" w:color="auto"/>
      </w:divBdr>
    </w:div>
    <w:div w:id="1398630654">
      <w:bodyDiv w:val="1"/>
      <w:marLeft w:val="0"/>
      <w:marRight w:val="0"/>
      <w:marTop w:val="0"/>
      <w:marBottom w:val="0"/>
      <w:divBdr>
        <w:top w:val="none" w:sz="0" w:space="0" w:color="auto"/>
        <w:left w:val="none" w:sz="0" w:space="0" w:color="auto"/>
        <w:bottom w:val="none" w:sz="0" w:space="0" w:color="auto"/>
        <w:right w:val="none" w:sz="0" w:space="0" w:color="auto"/>
      </w:divBdr>
    </w:div>
    <w:div w:id="1399206931">
      <w:bodyDiv w:val="1"/>
      <w:marLeft w:val="0"/>
      <w:marRight w:val="0"/>
      <w:marTop w:val="0"/>
      <w:marBottom w:val="0"/>
      <w:divBdr>
        <w:top w:val="none" w:sz="0" w:space="0" w:color="auto"/>
        <w:left w:val="none" w:sz="0" w:space="0" w:color="auto"/>
        <w:bottom w:val="none" w:sz="0" w:space="0" w:color="auto"/>
        <w:right w:val="none" w:sz="0" w:space="0" w:color="auto"/>
      </w:divBdr>
    </w:div>
    <w:div w:id="1408843848">
      <w:bodyDiv w:val="1"/>
      <w:marLeft w:val="0"/>
      <w:marRight w:val="0"/>
      <w:marTop w:val="0"/>
      <w:marBottom w:val="0"/>
      <w:divBdr>
        <w:top w:val="none" w:sz="0" w:space="0" w:color="auto"/>
        <w:left w:val="none" w:sz="0" w:space="0" w:color="auto"/>
        <w:bottom w:val="none" w:sz="0" w:space="0" w:color="auto"/>
        <w:right w:val="none" w:sz="0" w:space="0" w:color="auto"/>
      </w:divBdr>
    </w:div>
    <w:div w:id="1409383249">
      <w:bodyDiv w:val="1"/>
      <w:marLeft w:val="0"/>
      <w:marRight w:val="0"/>
      <w:marTop w:val="0"/>
      <w:marBottom w:val="0"/>
      <w:divBdr>
        <w:top w:val="none" w:sz="0" w:space="0" w:color="auto"/>
        <w:left w:val="none" w:sz="0" w:space="0" w:color="auto"/>
        <w:bottom w:val="none" w:sz="0" w:space="0" w:color="auto"/>
        <w:right w:val="none" w:sz="0" w:space="0" w:color="auto"/>
      </w:divBdr>
    </w:div>
    <w:div w:id="1415662312">
      <w:bodyDiv w:val="1"/>
      <w:marLeft w:val="0"/>
      <w:marRight w:val="0"/>
      <w:marTop w:val="0"/>
      <w:marBottom w:val="0"/>
      <w:divBdr>
        <w:top w:val="none" w:sz="0" w:space="0" w:color="auto"/>
        <w:left w:val="none" w:sz="0" w:space="0" w:color="auto"/>
        <w:bottom w:val="none" w:sz="0" w:space="0" w:color="auto"/>
        <w:right w:val="none" w:sz="0" w:space="0" w:color="auto"/>
      </w:divBdr>
    </w:div>
    <w:div w:id="1420365025">
      <w:bodyDiv w:val="1"/>
      <w:marLeft w:val="0"/>
      <w:marRight w:val="0"/>
      <w:marTop w:val="0"/>
      <w:marBottom w:val="0"/>
      <w:divBdr>
        <w:top w:val="none" w:sz="0" w:space="0" w:color="auto"/>
        <w:left w:val="none" w:sz="0" w:space="0" w:color="auto"/>
        <w:bottom w:val="none" w:sz="0" w:space="0" w:color="auto"/>
        <w:right w:val="none" w:sz="0" w:space="0" w:color="auto"/>
      </w:divBdr>
    </w:div>
    <w:div w:id="1441991166">
      <w:bodyDiv w:val="1"/>
      <w:marLeft w:val="0"/>
      <w:marRight w:val="0"/>
      <w:marTop w:val="0"/>
      <w:marBottom w:val="0"/>
      <w:divBdr>
        <w:top w:val="none" w:sz="0" w:space="0" w:color="auto"/>
        <w:left w:val="none" w:sz="0" w:space="0" w:color="auto"/>
        <w:bottom w:val="none" w:sz="0" w:space="0" w:color="auto"/>
        <w:right w:val="none" w:sz="0" w:space="0" w:color="auto"/>
      </w:divBdr>
    </w:div>
    <w:div w:id="1447655556">
      <w:bodyDiv w:val="1"/>
      <w:marLeft w:val="0"/>
      <w:marRight w:val="0"/>
      <w:marTop w:val="0"/>
      <w:marBottom w:val="0"/>
      <w:divBdr>
        <w:top w:val="none" w:sz="0" w:space="0" w:color="auto"/>
        <w:left w:val="none" w:sz="0" w:space="0" w:color="auto"/>
        <w:bottom w:val="none" w:sz="0" w:space="0" w:color="auto"/>
        <w:right w:val="none" w:sz="0" w:space="0" w:color="auto"/>
      </w:divBdr>
    </w:div>
    <w:div w:id="1455324623">
      <w:bodyDiv w:val="1"/>
      <w:marLeft w:val="0"/>
      <w:marRight w:val="0"/>
      <w:marTop w:val="0"/>
      <w:marBottom w:val="0"/>
      <w:divBdr>
        <w:top w:val="none" w:sz="0" w:space="0" w:color="auto"/>
        <w:left w:val="none" w:sz="0" w:space="0" w:color="auto"/>
        <w:bottom w:val="none" w:sz="0" w:space="0" w:color="auto"/>
        <w:right w:val="none" w:sz="0" w:space="0" w:color="auto"/>
      </w:divBdr>
    </w:div>
    <w:div w:id="1462766494">
      <w:bodyDiv w:val="1"/>
      <w:marLeft w:val="0"/>
      <w:marRight w:val="0"/>
      <w:marTop w:val="0"/>
      <w:marBottom w:val="0"/>
      <w:divBdr>
        <w:top w:val="none" w:sz="0" w:space="0" w:color="auto"/>
        <w:left w:val="none" w:sz="0" w:space="0" w:color="auto"/>
        <w:bottom w:val="none" w:sz="0" w:space="0" w:color="auto"/>
        <w:right w:val="none" w:sz="0" w:space="0" w:color="auto"/>
      </w:divBdr>
    </w:div>
    <w:div w:id="1480537237">
      <w:bodyDiv w:val="1"/>
      <w:marLeft w:val="0"/>
      <w:marRight w:val="0"/>
      <w:marTop w:val="0"/>
      <w:marBottom w:val="0"/>
      <w:divBdr>
        <w:top w:val="none" w:sz="0" w:space="0" w:color="auto"/>
        <w:left w:val="none" w:sz="0" w:space="0" w:color="auto"/>
        <w:bottom w:val="none" w:sz="0" w:space="0" w:color="auto"/>
        <w:right w:val="none" w:sz="0" w:space="0" w:color="auto"/>
      </w:divBdr>
    </w:div>
    <w:div w:id="1486119636">
      <w:bodyDiv w:val="1"/>
      <w:marLeft w:val="0"/>
      <w:marRight w:val="0"/>
      <w:marTop w:val="0"/>
      <w:marBottom w:val="0"/>
      <w:divBdr>
        <w:top w:val="none" w:sz="0" w:space="0" w:color="auto"/>
        <w:left w:val="none" w:sz="0" w:space="0" w:color="auto"/>
        <w:bottom w:val="none" w:sz="0" w:space="0" w:color="auto"/>
        <w:right w:val="none" w:sz="0" w:space="0" w:color="auto"/>
      </w:divBdr>
    </w:div>
    <w:div w:id="1488981973">
      <w:bodyDiv w:val="1"/>
      <w:marLeft w:val="0"/>
      <w:marRight w:val="0"/>
      <w:marTop w:val="0"/>
      <w:marBottom w:val="0"/>
      <w:divBdr>
        <w:top w:val="none" w:sz="0" w:space="0" w:color="auto"/>
        <w:left w:val="none" w:sz="0" w:space="0" w:color="auto"/>
        <w:bottom w:val="none" w:sz="0" w:space="0" w:color="auto"/>
        <w:right w:val="none" w:sz="0" w:space="0" w:color="auto"/>
      </w:divBdr>
    </w:div>
    <w:div w:id="1491871676">
      <w:bodyDiv w:val="1"/>
      <w:marLeft w:val="0"/>
      <w:marRight w:val="0"/>
      <w:marTop w:val="0"/>
      <w:marBottom w:val="0"/>
      <w:divBdr>
        <w:top w:val="none" w:sz="0" w:space="0" w:color="auto"/>
        <w:left w:val="none" w:sz="0" w:space="0" w:color="auto"/>
        <w:bottom w:val="none" w:sz="0" w:space="0" w:color="auto"/>
        <w:right w:val="none" w:sz="0" w:space="0" w:color="auto"/>
      </w:divBdr>
    </w:div>
    <w:div w:id="1504273116">
      <w:bodyDiv w:val="1"/>
      <w:marLeft w:val="0"/>
      <w:marRight w:val="0"/>
      <w:marTop w:val="0"/>
      <w:marBottom w:val="0"/>
      <w:divBdr>
        <w:top w:val="none" w:sz="0" w:space="0" w:color="auto"/>
        <w:left w:val="none" w:sz="0" w:space="0" w:color="auto"/>
        <w:bottom w:val="none" w:sz="0" w:space="0" w:color="auto"/>
        <w:right w:val="none" w:sz="0" w:space="0" w:color="auto"/>
      </w:divBdr>
    </w:div>
    <w:div w:id="1506899637">
      <w:bodyDiv w:val="1"/>
      <w:marLeft w:val="0"/>
      <w:marRight w:val="0"/>
      <w:marTop w:val="0"/>
      <w:marBottom w:val="0"/>
      <w:divBdr>
        <w:top w:val="none" w:sz="0" w:space="0" w:color="auto"/>
        <w:left w:val="none" w:sz="0" w:space="0" w:color="auto"/>
        <w:bottom w:val="none" w:sz="0" w:space="0" w:color="auto"/>
        <w:right w:val="none" w:sz="0" w:space="0" w:color="auto"/>
      </w:divBdr>
    </w:div>
    <w:div w:id="1511867255">
      <w:bodyDiv w:val="1"/>
      <w:marLeft w:val="0"/>
      <w:marRight w:val="0"/>
      <w:marTop w:val="0"/>
      <w:marBottom w:val="0"/>
      <w:divBdr>
        <w:top w:val="none" w:sz="0" w:space="0" w:color="auto"/>
        <w:left w:val="none" w:sz="0" w:space="0" w:color="auto"/>
        <w:bottom w:val="none" w:sz="0" w:space="0" w:color="auto"/>
        <w:right w:val="none" w:sz="0" w:space="0" w:color="auto"/>
      </w:divBdr>
    </w:div>
    <w:div w:id="1514032254">
      <w:bodyDiv w:val="1"/>
      <w:marLeft w:val="0"/>
      <w:marRight w:val="0"/>
      <w:marTop w:val="0"/>
      <w:marBottom w:val="0"/>
      <w:divBdr>
        <w:top w:val="none" w:sz="0" w:space="0" w:color="auto"/>
        <w:left w:val="none" w:sz="0" w:space="0" w:color="auto"/>
        <w:bottom w:val="none" w:sz="0" w:space="0" w:color="auto"/>
        <w:right w:val="none" w:sz="0" w:space="0" w:color="auto"/>
      </w:divBdr>
    </w:div>
    <w:div w:id="1525747211">
      <w:bodyDiv w:val="1"/>
      <w:marLeft w:val="0"/>
      <w:marRight w:val="0"/>
      <w:marTop w:val="0"/>
      <w:marBottom w:val="0"/>
      <w:divBdr>
        <w:top w:val="none" w:sz="0" w:space="0" w:color="auto"/>
        <w:left w:val="none" w:sz="0" w:space="0" w:color="auto"/>
        <w:bottom w:val="none" w:sz="0" w:space="0" w:color="auto"/>
        <w:right w:val="none" w:sz="0" w:space="0" w:color="auto"/>
      </w:divBdr>
    </w:div>
    <w:div w:id="1527136504">
      <w:bodyDiv w:val="1"/>
      <w:marLeft w:val="0"/>
      <w:marRight w:val="0"/>
      <w:marTop w:val="0"/>
      <w:marBottom w:val="0"/>
      <w:divBdr>
        <w:top w:val="none" w:sz="0" w:space="0" w:color="auto"/>
        <w:left w:val="none" w:sz="0" w:space="0" w:color="auto"/>
        <w:bottom w:val="none" w:sz="0" w:space="0" w:color="auto"/>
        <w:right w:val="none" w:sz="0" w:space="0" w:color="auto"/>
      </w:divBdr>
    </w:div>
    <w:div w:id="1531600709">
      <w:bodyDiv w:val="1"/>
      <w:marLeft w:val="0"/>
      <w:marRight w:val="0"/>
      <w:marTop w:val="0"/>
      <w:marBottom w:val="0"/>
      <w:divBdr>
        <w:top w:val="none" w:sz="0" w:space="0" w:color="auto"/>
        <w:left w:val="none" w:sz="0" w:space="0" w:color="auto"/>
        <w:bottom w:val="none" w:sz="0" w:space="0" w:color="auto"/>
        <w:right w:val="none" w:sz="0" w:space="0" w:color="auto"/>
      </w:divBdr>
    </w:div>
    <w:div w:id="1534853288">
      <w:marLeft w:val="0"/>
      <w:marRight w:val="0"/>
      <w:marTop w:val="0"/>
      <w:marBottom w:val="0"/>
      <w:divBdr>
        <w:top w:val="none" w:sz="0" w:space="0" w:color="auto"/>
        <w:left w:val="none" w:sz="0" w:space="0" w:color="auto"/>
        <w:bottom w:val="none" w:sz="0" w:space="0" w:color="auto"/>
        <w:right w:val="none" w:sz="0" w:space="0" w:color="auto"/>
      </w:divBdr>
    </w:div>
    <w:div w:id="1553075938">
      <w:bodyDiv w:val="1"/>
      <w:marLeft w:val="0"/>
      <w:marRight w:val="0"/>
      <w:marTop w:val="0"/>
      <w:marBottom w:val="0"/>
      <w:divBdr>
        <w:top w:val="none" w:sz="0" w:space="0" w:color="auto"/>
        <w:left w:val="none" w:sz="0" w:space="0" w:color="auto"/>
        <w:bottom w:val="none" w:sz="0" w:space="0" w:color="auto"/>
        <w:right w:val="none" w:sz="0" w:space="0" w:color="auto"/>
      </w:divBdr>
    </w:div>
    <w:div w:id="1574973134">
      <w:marLeft w:val="0"/>
      <w:marRight w:val="0"/>
      <w:marTop w:val="0"/>
      <w:marBottom w:val="0"/>
      <w:divBdr>
        <w:top w:val="none" w:sz="0" w:space="0" w:color="auto"/>
        <w:left w:val="none" w:sz="0" w:space="0" w:color="auto"/>
        <w:bottom w:val="none" w:sz="0" w:space="0" w:color="auto"/>
        <w:right w:val="none" w:sz="0" w:space="0" w:color="auto"/>
      </w:divBdr>
    </w:div>
    <w:div w:id="1608150833">
      <w:bodyDiv w:val="1"/>
      <w:marLeft w:val="0"/>
      <w:marRight w:val="0"/>
      <w:marTop w:val="0"/>
      <w:marBottom w:val="0"/>
      <w:divBdr>
        <w:top w:val="none" w:sz="0" w:space="0" w:color="auto"/>
        <w:left w:val="none" w:sz="0" w:space="0" w:color="auto"/>
        <w:bottom w:val="none" w:sz="0" w:space="0" w:color="auto"/>
        <w:right w:val="none" w:sz="0" w:space="0" w:color="auto"/>
      </w:divBdr>
    </w:div>
    <w:div w:id="1611666374">
      <w:bodyDiv w:val="1"/>
      <w:marLeft w:val="0"/>
      <w:marRight w:val="0"/>
      <w:marTop w:val="0"/>
      <w:marBottom w:val="0"/>
      <w:divBdr>
        <w:top w:val="none" w:sz="0" w:space="0" w:color="auto"/>
        <w:left w:val="none" w:sz="0" w:space="0" w:color="auto"/>
        <w:bottom w:val="none" w:sz="0" w:space="0" w:color="auto"/>
        <w:right w:val="none" w:sz="0" w:space="0" w:color="auto"/>
      </w:divBdr>
    </w:div>
    <w:div w:id="1622103335">
      <w:bodyDiv w:val="1"/>
      <w:marLeft w:val="0"/>
      <w:marRight w:val="0"/>
      <w:marTop w:val="0"/>
      <w:marBottom w:val="0"/>
      <w:divBdr>
        <w:top w:val="none" w:sz="0" w:space="0" w:color="auto"/>
        <w:left w:val="none" w:sz="0" w:space="0" w:color="auto"/>
        <w:bottom w:val="none" w:sz="0" w:space="0" w:color="auto"/>
        <w:right w:val="none" w:sz="0" w:space="0" w:color="auto"/>
      </w:divBdr>
    </w:div>
    <w:div w:id="1623804858">
      <w:bodyDiv w:val="1"/>
      <w:marLeft w:val="0"/>
      <w:marRight w:val="0"/>
      <w:marTop w:val="0"/>
      <w:marBottom w:val="0"/>
      <w:divBdr>
        <w:top w:val="none" w:sz="0" w:space="0" w:color="auto"/>
        <w:left w:val="none" w:sz="0" w:space="0" w:color="auto"/>
        <w:bottom w:val="none" w:sz="0" w:space="0" w:color="auto"/>
        <w:right w:val="none" w:sz="0" w:space="0" w:color="auto"/>
      </w:divBdr>
    </w:div>
    <w:div w:id="1643734131">
      <w:bodyDiv w:val="1"/>
      <w:marLeft w:val="0"/>
      <w:marRight w:val="0"/>
      <w:marTop w:val="0"/>
      <w:marBottom w:val="0"/>
      <w:divBdr>
        <w:top w:val="none" w:sz="0" w:space="0" w:color="auto"/>
        <w:left w:val="none" w:sz="0" w:space="0" w:color="auto"/>
        <w:bottom w:val="none" w:sz="0" w:space="0" w:color="auto"/>
        <w:right w:val="none" w:sz="0" w:space="0" w:color="auto"/>
      </w:divBdr>
    </w:div>
    <w:div w:id="1650137258">
      <w:bodyDiv w:val="1"/>
      <w:marLeft w:val="0"/>
      <w:marRight w:val="0"/>
      <w:marTop w:val="0"/>
      <w:marBottom w:val="0"/>
      <w:divBdr>
        <w:top w:val="none" w:sz="0" w:space="0" w:color="auto"/>
        <w:left w:val="none" w:sz="0" w:space="0" w:color="auto"/>
        <w:bottom w:val="none" w:sz="0" w:space="0" w:color="auto"/>
        <w:right w:val="none" w:sz="0" w:space="0" w:color="auto"/>
      </w:divBdr>
    </w:div>
    <w:div w:id="1651203873">
      <w:bodyDiv w:val="1"/>
      <w:marLeft w:val="0"/>
      <w:marRight w:val="0"/>
      <w:marTop w:val="0"/>
      <w:marBottom w:val="0"/>
      <w:divBdr>
        <w:top w:val="none" w:sz="0" w:space="0" w:color="auto"/>
        <w:left w:val="none" w:sz="0" w:space="0" w:color="auto"/>
        <w:bottom w:val="none" w:sz="0" w:space="0" w:color="auto"/>
        <w:right w:val="none" w:sz="0" w:space="0" w:color="auto"/>
      </w:divBdr>
    </w:div>
    <w:div w:id="1657218451">
      <w:bodyDiv w:val="1"/>
      <w:marLeft w:val="0"/>
      <w:marRight w:val="0"/>
      <w:marTop w:val="0"/>
      <w:marBottom w:val="0"/>
      <w:divBdr>
        <w:top w:val="none" w:sz="0" w:space="0" w:color="auto"/>
        <w:left w:val="none" w:sz="0" w:space="0" w:color="auto"/>
        <w:bottom w:val="none" w:sz="0" w:space="0" w:color="auto"/>
        <w:right w:val="none" w:sz="0" w:space="0" w:color="auto"/>
      </w:divBdr>
    </w:div>
    <w:div w:id="1669477548">
      <w:bodyDiv w:val="1"/>
      <w:marLeft w:val="0"/>
      <w:marRight w:val="0"/>
      <w:marTop w:val="0"/>
      <w:marBottom w:val="0"/>
      <w:divBdr>
        <w:top w:val="none" w:sz="0" w:space="0" w:color="auto"/>
        <w:left w:val="none" w:sz="0" w:space="0" w:color="auto"/>
        <w:bottom w:val="none" w:sz="0" w:space="0" w:color="auto"/>
        <w:right w:val="none" w:sz="0" w:space="0" w:color="auto"/>
      </w:divBdr>
    </w:div>
    <w:div w:id="1673099977">
      <w:bodyDiv w:val="1"/>
      <w:marLeft w:val="0"/>
      <w:marRight w:val="0"/>
      <w:marTop w:val="0"/>
      <w:marBottom w:val="0"/>
      <w:divBdr>
        <w:top w:val="none" w:sz="0" w:space="0" w:color="auto"/>
        <w:left w:val="none" w:sz="0" w:space="0" w:color="auto"/>
        <w:bottom w:val="none" w:sz="0" w:space="0" w:color="auto"/>
        <w:right w:val="none" w:sz="0" w:space="0" w:color="auto"/>
      </w:divBdr>
    </w:div>
    <w:div w:id="1684817194">
      <w:bodyDiv w:val="1"/>
      <w:marLeft w:val="0"/>
      <w:marRight w:val="0"/>
      <w:marTop w:val="0"/>
      <w:marBottom w:val="0"/>
      <w:divBdr>
        <w:top w:val="none" w:sz="0" w:space="0" w:color="auto"/>
        <w:left w:val="none" w:sz="0" w:space="0" w:color="auto"/>
        <w:bottom w:val="none" w:sz="0" w:space="0" w:color="auto"/>
        <w:right w:val="none" w:sz="0" w:space="0" w:color="auto"/>
      </w:divBdr>
    </w:div>
    <w:div w:id="1693065009">
      <w:bodyDiv w:val="1"/>
      <w:marLeft w:val="0"/>
      <w:marRight w:val="0"/>
      <w:marTop w:val="0"/>
      <w:marBottom w:val="0"/>
      <w:divBdr>
        <w:top w:val="none" w:sz="0" w:space="0" w:color="auto"/>
        <w:left w:val="none" w:sz="0" w:space="0" w:color="auto"/>
        <w:bottom w:val="none" w:sz="0" w:space="0" w:color="auto"/>
        <w:right w:val="none" w:sz="0" w:space="0" w:color="auto"/>
      </w:divBdr>
    </w:div>
    <w:div w:id="1708335803">
      <w:bodyDiv w:val="1"/>
      <w:marLeft w:val="0"/>
      <w:marRight w:val="0"/>
      <w:marTop w:val="0"/>
      <w:marBottom w:val="0"/>
      <w:divBdr>
        <w:top w:val="none" w:sz="0" w:space="0" w:color="auto"/>
        <w:left w:val="none" w:sz="0" w:space="0" w:color="auto"/>
        <w:bottom w:val="none" w:sz="0" w:space="0" w:color="auto"/>
        <w:right w:val="none" w:sz="0" w:space="0" w:color="auto"/>
      </w:divBdr>
    </w:div>
    <w:div w:id="1712923660">
      <w:bodyDiv w:val="1"/>
      <w:marLeft w:val="0"/>
      <w:marRight w:val="0"/>
      <w:marTop w:val="0"/>
      <w:marBottom w:val="0"/>
      <w:divBdr>
        <w:top w:val="none" w:sz="0" w:space="0" w:color="auto"/>
        <w:left w:val="none" w:sz="0" w:space="0" w:color="auto"/>
        <w:bottom w:val="none" w:sz="0" w:space="0" w:color="auto"/>
        <w:right w:val="none" w:sz="0" w:space="0" w:color="auto"/>
      </w:divBdr>
    </w:div>
    <w:div w:id="1720129911">
      <w:bodyDiv w:val="1"/>
      <w:marLeft w:val="0"/>
      <w:marRight w:val="0"/>
      <w:marTop w:val="0"/>
      <w:marBottom w:val="0"/>
      <w:divBdr>
        <w:top w:val="none" w:sz="0" w:space="0" w:color="auto"/>
        <w:left w:val="none" w:sz="0" w:space="0" w:color="auto"/>
        <w:bottom w:val="none" w:sz="0" w:space="0" w:color="auto"/>
        <w:right w:val="none" w:sz="0" w:space="0" w:color="auto"/>
      </w:divBdr>
    </w:div>
    <w:div w:id="1734893517">
      <w:bodyDiv w:val="1"/>
      <w:marLeft w:val="0"/>
      <w:marRight w:val="0"/>
      <w:marTop w:val="0"/>
      <w:marBottom w:val="0"/>
      <w:divBdr>
        <w:top w:val="none" w:sz="0" w:space="0" w:color="auto"/>
        <w:left w:val="none" w:sz="0" w:space="0" w:color="auto"/>
        <w:bottom w:val="none" w:sz="0" w:space="0" w:color="auto"/>
        <w:right w:val="none" w:sz="0" w:space="0" w:color="auto"/>
      </w:divBdr>
    </w:div>
    <w:div w:id="1735466601">
      <w:bodyDiv w:val="1"/>
      <w:marLeft w:val="0"/>
      <w:marRight w:val="0"/>
      <w:marTop w:val="0"/>
      <w:marBottom w:val="0"/>
      <w:divBdr>
        <w:top w:val="none" w:sz="0" w:space="0" w:color="auto"/>
        <w:left w:val="none" w:sz="0" w:space="0" w:color="auto"/>
        <w:bottom w:val="none" w:sz="0" w:space="0" w:color="auto"/>
        <w:right w:val="none" w:sz="0" w:space="0" w:color="auto"/>
      </w:divBdr>
    </w:div>
    <w:div w:id="1737237710">
      <w:bodyDiv w:val="1"/>
      <w:marLeft w:val="0"/>
      <w:marRight w:val="0"/>
      <w:marTop w:val="0"/>
      <w:marBottom w:val="0"/>
      <w:divBdr>
        <w:top w:val="none" w:sz="0" w:space="0" w:color="auto"/>
        <w:left w:val="none" w:sz="0" w:space="0" w:color="auto"/>
        <w:bottom w:val="none" w:sz="0" w:space="0" w:color="auto"/>
        <w:right w:val="none" w:sz="0" w:space="0" w:color="auto"/>
      </w:divBdr>
    </w:div>
    <w:div w:id="1738938728">
      <w:bodyDiv w:val="1"/>
      <w:marLeft w:val="0"/>
      <w:marRight w:val="0"/>
      <w:marTop w:val="0"/>
      <w:marBottom w:val="0"/>
      <w:divBdr>
        <w:top w:val="none" w:sz="0" w:space="0" w:color="auto"/>
        <w:left w:val="none" w:sz="0" w:space="0" w:color="auto"/>
        <w:bottom w:val="none" w:sz="0" w:space="0" w:color="auto"/>
        <w:right w:val="none" w:sz="0" w:space="0" w:color="auto"/>
      </w:divBdr>
    </w:div>
    <w:div w:id="1740709728">
      <w:bodyDiv w:val="1"/>
      <w:marLeft w:val="0"/>
      <w:marRight w:val="0"/>
      <w:marTop w:val="0"/>
      <w:marBottom w:val="0"/>
      <w:divBdr>
        <w:top w:val="none" w:sz="0" w:space="0" w:color="auto"/>
        <w:left w:val="none" w:sz="0" w:space="0" w:color="auto"/>
        <w:bottom w:val="none" w:sz="0" w:space="0" w:color="auto"/>
        <w:right w:val="none" w:sz="0" w:space="0" w:color="auto"/>
      </w:divBdr>
    </w:div>
    <w:div w:id="1746490356">
      <w:bodyDiv w:val="1"/>
      <w:marLeft w:val="0"/>
      <w:marRight w:val="0"/>
      <w:marTop w:val="0"/>
      <w:marBottom w:val="0"/>
      <w:divBdr>
        <w:top w:val="none" w:sz="0" w:space="0" w:color="auto"/>
        <w:left w:val="none" w:sz="0" w:space="0" w:color="auto"/>
        <w:bottom w:val="none" w:sz="0" w:space="0" w:color="auto"/>
        <w:right w:val="none" w:sz="0" w:space="0" w:color="auto"/>
      </w:divBdr>
    </w:div>
    <w:div w:id="1748527507">
      <w:bodyDiv w:val="1"/>
      <w:marLeft w:val="0"/>
      <w:marRight w:val="0"/>
      <w:marTop w:val="0"/>
      <w:marBottom w:val="0"/>
      <w:divBdr>
        <w:top w:val="none" w:sz="0" w:space="0" w:color="auto"/>
        <w:left w:val="none" w:sz="0" w:space="0" w:color="auto"/>
        <w:bottom w:val="none" w:sz="0" w:space="0" w:color="auto"/>
        <w:right w:val="none" w:sz="0" w:space="0" w:color="auto"/>
      </w:divBdr>
    </w:div>
    <w:div w:id="1750274353">
      <w:bodyDiv w:val="1"/>
      <w:marLeft w:val="0"/>
      <w:marRight w:val="0"/>
      <w:marTop w:val="0"/>
      <w:marBottom w:val="0"/>
      <w:divBdr>
        <w:top w:val="none" w:sz="0" w:space="0" w:color="auto"/>
        <w:left w:val="none" w:sz="0" w:space="0" w:color="auto"/>
        <w:bottom w:val="none" w:sz="0" w:space="0" w:color="auto"/>
        <w:right w:val="none" w:sz="0" w:space="0" w:color="auto"/>
      </w:divBdr>
    </w:div>
    <w:div w:id="1769159758">
      <w:bodyDiv w:val="1"/>
      <w:marLeft w:val="0"/>
      <w:marRight w:val="0"/>
      <w:marTop w:val="0"/>
      <w:marBottom w:val="0"/>
      <w:divBdr>
        <w:top w:val="none" w:sz="0" w:space="0" w:color="auto"/>
        <w:left w:val="none" w:sz="0" w:space="0" w:color="auto"/>
        <w:bottom w:val="none" w:sz="0" w:space="0" w:color="auto"/>
        <w:right w:val="none" w:sz="0" w:space="0" w:color="auto"/>
      </w:divBdr>
    </w:div>
    <w:div w:id="1777404964">
      <w:bodyDiv w:val="1"/>
      <w:marLeft w:val="0"/>
      <w:marRight w:val="0"/>
      <w:marTop w:val="0"/>
      <w:marBottom w:val="0"/>
      <w:divBdr>
        <w:top w:val="none" w:sz="0" w:space="0" w:color="auto"/>
        <w:left w:val="none" w:sz="0" w:space="0" w:color="auto"/>
        <w:bottom w:val="none" w:sz="0" w:space="0" w:color="auto"/>
        <w:right w:val="none" w:sz="0" w:space="0" w:color="auto"/>
      </w:divBdr>
    </w:div>
    <w:div w:id="1787507435">
      <w:bodyDiv w:val="1"/>
      <w:marLeft w:val="0"/>
      <w:marRight w:val="0"/>
      <w:marTop w:val="0"/>
      <w:marBottom w:val="0"/>
      <w:divBdr>
        <w:top w:val="none" w:sz="0" w:space="0" w:color="auto"/>
        <w:left w:val="none" w:sz="0" w:space="0" w:color="auto"/>
        <w:bottom w:val="none" w:sz="0" w:space="0" w:color="auto"/>
        <w:right w:val="none" w:sz="0" w:space="0" w:color="auto"/>
      </w:divBdr>
    </w:div>
    <w:div w:id="1799256253">
      <w:bodyDiv w:val="1"/>
      <w:marLeft w:val="0"/>
      <w:marRight w:val="0"/>
      <w:marTop w:val="0"/>
      <w:marBottom w:val="0"/>
      <w:divBdr>
        <w:top w:val="none" w:sz="0" w:space="0" w:color="auto"/>
        <w:left w:val="none" w:sz="0" w:space="0" w:color="auto"/>
        <w:bottom w:val="none" w:sz="0" w:space="0" w:color="auto"/>
        <w:right w:val="none" w:sz="0" w:space="0" w:color="auto"/>
      </w:divBdr>
    </w:div>
    <w:div w:id="1799494194">
      <w:bodyDiv w:val="1"/>
      <w:marLeft w:val="0"/>
      <w:marRight w:val="0"/>
      <w:marTop w:val="0"/>
      <w:marBottom w:val="0"/>
      <w:divBdr>
        <w:top w:val="none" w:sz="0" w:space="0" w:color="auto"/>
        <w:left w:val="none" w:sz="0" w:space="0" w:color="auto"/>
        <w:bottom w:val="none" w:sz="0" w:space="0" w:color="auto"/>
        <w:right w:val="none" w:sz="0" w:space="0" w:color="auto"/>
      </w:divBdr>
    </w:div>
    <w:div w:id="1803188684">
      <w:bodyDiv w:val="1"/>
      <w:marLeft w:val="0"/>
      <w:marRight w:val="0"/>
      <w:marTop w:val="0"/>
      <w:marBottom w:val="0"/>
      <w:divBdr>
        <w:top w:val="none" w:sz="0" w:space="0" w:color="auto"/>
        <w:left w:val="none" w:sz="0" w:space="0" w:color="auto"/>
        <w:bottom w:val="none" w:sz="0" w:space="0" w:color="auto"/>
        <w:right w:val="none" w:sz="0" w:space="0" w:color="auto"/>
      </w:divBdr>
    </w:div>
    <w:div w:id="1805268659">
      <w:bodyDiv w:val="1"/>
      <w:marLeft w:val="0"/>
      <w:marRight w:val="0"/>
      <w:marTop w:val="0"/>
      <w:marBottom w:val="0"/>
      <w:divBdr>
        <w:top w:val="none" w:sz="0" w:space="0" w:color="auto"/>
        <w:left w:val="none" w:sz="0" w:space="0" w:color="auto"/>
        <w:bottom w:val="none" w:sz="0" w:space="0" w:color="auto"/>
        <w:right w:val="none" w:sz="0" w:space="0" w:color="auto"/>
      </w:divBdr>
    </w:div>
    <w:div w:id="1805275121">
      <w:bodyDiv w:val="1"/>
      <w:marLeft w:val="0"/>
      <w:marRight w:val="0"/>
      <w:marTop w:val="0"/>
      <w:marBottom w:val="0"/>
      <w:divBdr>
        <w:top w:val="none" w:sz="0" w:space="0" w:color="auto"/>
        <w:left w:val="none" w:sz="0" w:space="0" w:color="auto"/>
        <w:bottom w:val="none" w:sz="0" w:space="0" w:color="auto"/>
        <w:right w:val="none" w:sz="0" w:space="0" w:color="auto"/>
      </w:divBdr>
    </w:div>
    <w:div w:id="1808863372">
      <w:bodyDiv w:val="1"/>
      <w:marLeft w:val="0"/>
      <w:marRight w:val="0"/>
      <w:marTop w:val="0"/>
      <w:marBottom w:val="0"/>
      <w:divBdr>
        <w:top w:val="none" w:sz="0" w:space="0" w:color="auto"/>
        <w:left w:val="none" w:sz="0" w:space="0" w:color="auto"/>
        <w:bottom w:val="none" w:sz="0" w:space="0" w:color="auto"/>
        <w:right w:val="none" w:sz="0" w:space="0" w:color="auto"/>
      </w:divBdr>
    </w:div>
    <w:div w:id="1809981120">
      <w:bodyDiv w:val="1"/>
      <w:marLeft w:val="0"/>
      <w:marRight w:val="0"/>
      <w:marTop w:val="0"/>
      <w:marBottom w:val="0"/>
      <w:divBdr>
        <w:top w:val="none" w:sz="0" w:space="0" w:color="auto"/>
        <w:left w:val="none" w:sz="0" w:space="0" w:color="auto"/>
        <w:bottom w:val="none" w:sz="0" w:space="0" w:color="auto"/>
        <w:right w:val="none" w:sz="0" w:space="0" w:color="auto"/>
      </w:divBdr>
    </w:div>
    <w:div w:id="1812405773">
      <w:bodyDiv w:val="1"/>
      <w:marLeft w:val="0"/>
      <w:marRight w:val="0"/>
      <w:marTop w:val="0"/>
      <w:marBottom w:val="0"/>
      <w:divBdr>
        <w:top w:val="none" w:sz="0" w:space="0" w:color="auto"/>
        <w:left w:val="none" w:sz="0" w:space="0" w:color="auto"/>
        <w:bottom w:val="none" w:sz="0" w:space="0" w:color="auto"/>
        <w:right w:val="none" w:sz="0" w:space="0" w:color="auto"/>
      </w:divBdr>
    </w:div>
    <w:div w:id="1818106960">
      <w:bodyDiv w:val="1"/>
      <w:marLeft w:val="0"/>
      <w:marRight w:val="0"/>
      <w:marTop w:val="0"/>
      <w:marBottom w:val="0"/>
      <w:divBdr>
        <w:top w:val="none" w:sz="0" w:space="0" w:color="auto"/>
        <w:left w:val="none" w:sz="0" w:space="0" w:color="auto"/>
        <w:bottom w:val="none" w:sz="0" w:space="0" w:color="auto"/>
        <w:right w:val="none" w:sz="0" w:space="0" w:color="auto"/>
      </w:divBdr>
    </w:div>
    <w:div w:id="1820227155">
      <w:bodyDiv w:val="1"/>
      <w:marLeft w:val="0"/>
      <w:marRight w:val="0"/>
      <w:marTop w:val="0"/>
      <w:marBottom w:val="0"/>
      <w:divBdr>
        <w:top w:val="none" w:sz="0" w:space="0" w:color="auto"/>
        <w:left w:val="none" w:sz="0" w:space="0" w:color="auto"/>
        <w:bottom w:val="none" w:sz="0" w:space="0" w:color="auto"/>
        <w:right w:val="none" w:sz="0" w:space="0" w:color="auto"/>
      </w:divBdr>
    </w:div>
    <w:div w:id="1828938787">
      <w:bodyDiv w:val="1"/>
      <w:marLeft w:val="0"/>
      <w:marRight w:val="0"/>
      <w:marTop w:val="0"/>
      <w:marBottom w:val="0"/>
      <w:divBdr>
        <w:top w:val="none" w:sz="0" w:space="0" w:color="auto"/>
        <w:left w:val="none" w:sz="0" w:space="0" w:color="auto"/>
        <w:bottom w:val="none" w:sz="0" w:space="0" w:color="auto"/>
        <w:right w:val="none" w:sz="0" w:space="0" w:color="auto"/>
      </w:divBdr>
    </w:div>
    <w:div w:id="1829783794">
      <w:bodyDiv w:val="1"/>
      <w:marLeft w:val="0"/>
      <w:marRight w:val="0"/>
      <w:marTop w:val="0"/>
      <w:marBottom w:val="0"/>
      <w:divBdr>
        <w:top w:val="none" w:sz="0" w:space="0" w:color="auto"/>
        <w:left w:val="none" w:sz="0" w:space="0" w:color="auto"/>
        <w:bottom w:val="none" w:sz="0" w:space="0" w:color="auto"/>
        <w:right w:val="none" w:sz="0" w:space="0" w:color="auto"/>
      </w:divBdr>
    </w:div>
    <w:div w:id="1834026442">
      <w:bodyDiv w:val="1"/>
      <w:marLeft w:val="0"/>
      <w:marRight w:val="0"/>
      <w:marTop w:val="0"/>
      <w:marBottom w:val="0"/>
      <w:divBdr>
        <w:top w:val="none" w:sz="0" w:space="0" w:color="auto"/>
        <w:left w:val="none" w:sz="0" w:space="0" w:color="auto"/>
        <w:bottom w:val="none" w:sz="0" w:space="0" w:color="auto"/>
        <w:right w:val="none" w:sz="0" w:space="0" w:color="auto"/>
      </w:divBdr>
    </w:div>
    <w:div w:id="1843859290">
      <w:bodyDiv w:val="1"/>
      <w:marLeft w:val="0"/>
      <w:marRight w:val="0"/>
      <w:marTop w:val="0"/>
      <w:marBottom w:val="0"/>
      <w:divBdr>
        <w:top w:val="none" w:sz="0" w:space="0" w:color="auto"/>
        <w:left w:val="none" w:sz="0" w:space="0" w:color="auto"/>
        <w:bottom w:val="none" w:sz="0" w:space="0" w:color="auto"/>
        <w:right w:val="none" w:sz="0" w:space="0" w:color="auto"/>
      </w:divBdr>
    </w:div>
    <w:div w:id="1844971144">
      <w:bodyDiv w:val="1"/>
      <w:marLeft w:val="0"/>
      <w:marRight w:val="0"/>
      <w:marTop w:val="0"/>
      <w:marBottom w:val="0"/>
      <w:divBdr>
        <w:top w:val="none" w:sz="0" w:space="0" w:color="auto"/>
        <w:left w:val="none" w:sz="0" w:space="0" w:color="auto"/>
        <w:bottom w:val="none" w:sz="0" w:space="0" w:color="auto"/>
        <w:right w:val="none" w:sz="0" w:space="0" w:color="auto"/>
      </w:divBdr>
    </w:div>
    <w:div w:id="1848785652">
      <w:bodyDiv w:val="1"/>
      <w:marLeft w:val="0"/>
      <w:marRight w:val="0"/>
      <w:marTop w:val="0"/>
      <w:marBottom w:val="0"/>
      <w:divBdr>
        <w:top w:val="none" w:sz="0" w:space="0" w:color="auto"/>
        <w:left w:val="none" w:sz="0" w:space="0" w:color="auto"/>
        <w:bottom w:val="none" w:sz="0" w:space="0" w:color="auto"/>
        <w:right w:val="none" w:sz="0" w:space="0" w:color="auto"/>
      </w:divBdr>
    </w:div>
    <w:div w:id="1851488951">
      <w:bodyDiv w:val="1"/>
      <w:marLeft w:val="0"/>
      <w:marRight w:val="0"/>
      <w:marTop w:val="0"/>
      <w:marBottom w:val="0"/>
      <w:divBdr>
        <w:top w:val="none" w:sz="0" w:space="0" w:color="auto"/>
        <w:left w:val="none" w:sz="0" w:space="0" w:color="auto"/>
        <w:bottom w:val="none" w:sz="0" w:space="0" w:color="auto"/>
        <w:right w:val="none" w:sz="0" w:space="0" w:color="auto"/>
      </w:divBdr>
    </w:div>
    <w:div w:id="1868904559">
      <w:bodyDiv w:val="1"/>
      <w:marLeft w:val="0"/>
      <w:marRight w:val="0"/>
      <w:marTop w:val="0"/>
      <w:marBottom w:val="0"/>
      <w:divBdr>
        <w:top w:val="none" w:sz="0" w:space="0" w:color="auto"/>
        <w:left w:val="none" w:sz="0" w:space="0" w:color="auto"/>
        <w:bottom w:val="none" w:sz="0" w:space="0" w:color="auto"/>
        <w:right w:val="none" w:sz="0" w:space="0" w:color="auto"/>
      </w:divBdr>
    </w:div>
    <w:div w:id="1872188671">
      <w:marLeft w:val="0"/>
      <w:marRight w:val="0"/>
      <w:marTop w:val="0"/>
      <w:marBottom w:val="0"/>
      <w:divBdr>
        <w:top w:val="none" w:sz="0" w:space="0" w:color="auto"/>
        <w:left w:val="none" w:sz="0" w:space="0" w:color="auto"/>
        <w:bottom w:val="none" w:sz="0" w:space="0" w:color="auto"/>
        <w:right w:val="none" w:sz="0" w:space="0" w:color="auto"/>
      </w:divBdr>
    </w:div>
    <w:div w:id="1882130465">
      <w:bodyDiv w:val="1"/>
      <w:marLeft w:val="0"/>
      <w:marRight w:val="0"/>
      <w:marTop w:val="0"/>
      <w:marBottom w:val="0"/>
      <w:divBdr>
        <w:top w:val="none" w:sz="0" w:space="0" w:color="auto"/>
        <w:left w:val="none" w:sz="0" w:space="0" w:color="auto"/>
        <w:bottom w:val="none" w:sz="0" w:space="0" w:color="auto"/>
        <w:right w:val="none" w:sz="0" w:space="0" w:color="auto"/>
      </w:divBdr>
    </w:div>
    <w:div w:id="1893492476">
      <w:marLeft w:val="0"/>
      <w:marRight w:val="0"/>
      <w:marTop w:val="0"/>
      <w:marBottom w:val="0"/>
      <w:divBdr>
        <w:top w:val="none" w:sz="0" w:space="0" w:color="auto"/>
        <w:left w:val="none" w:sz="0" w:space="0" w:color="auto"/>
        <w:bottom w:val="none" w:sz="0" w:space="0" w:color="auto"/>
        <w:right w:val="none" w:sz="0" w:space="0" w:color="auto"/>
      </w:divBdr>
    </w:div>
    <w:div w:id="1917088251">
      <w:bodyDiv w:val="1"/>
      <w:marLeft w:val="0"/>
      <w:marRight w:val="0"/>
      <w:marTop w:val="0"/>
      <w:marBottom w:val="0"/>
      <w:divBdr>
        <w:top w:val="none" w:sz="0" w:space="0" w:color="auto"/>
        <w:left w:val="none" w:sz="0" w:space="0" w:color="auto"/>
        <w:bottom w:val="none" w:sz="0" w:space="0" w:color="auto"/>
        <w:right w:val="none" w:sz="0" w:space="0" w:color="auto"/>
      </w:divBdr>
    </w:div>
    <w:div w:id="1925341109">
      <w:bodyDiv w:val="1"/>
      <w:marLeft w:val="0"/>
      <w:marRight w:val="0"/>
      <w:marTop w:val="0"/>
      <w:marBottom w:val="0"/>
      <w:divBdr>
        <w:top w:val="none" w:sz="0" w:space="0" w:color="auto"/>
        <w:left w:val="none" w:sz="0" w:space="0" w:color="auto"/>
        <w:bottom w:val="none" w:sz="0" w:space="0" w:color="auto"/>
        <w:right w:val="none" w:sz="0" w:space="0" w:color="auto"/>
      </w:divBdr>
    </w:div>
    <w:div w:id="1928809898">
      <w:bodyDiv w:val="1"/>
      <w:marLeft w:val="0"/>
      <w:marRight w:val="0"/>
      <w:marTop w:val="0"/>
      <w:marBottom w:val="0"/>
      <w:divBdr>
        <w:top w:val="none" w:sz="0" w:space="0" w:color="auto"/>
        <w:left w:val="none" w:sz="0" w:space="0" w:color="auto"/>
        <w:bottom w:val="none" w:sz="0" w:space="0" w:color="auto"/>
        <w:right w:val="none" w:sz="0" w:space="0" w:color="auto"/>
      </w:divBdr>
    </w:div>
    <w:div w:id="1929389336">
      <w:bodyDiv w:val="1"/>
      <w:marLeft w:val="0"/>
      <w:marRight w:val="0"/>
      <w:marTop w:val="0"/>
      <w:marBottom w:val="0"/>
      <w:divBdr>
        <w:top w:val="none" w:sz="0" w:space="0" w:color="auto"/>
        <w:left w:val="none" w:sz="0" w:space="0" w:color="auto"/>
        <w:bottom w:val="none" w:sz="0" w:space="0" w:color="auto"/>
        <w:right w:val="none" w:sz="0" w:space="0" w:color="auto"/>
      </w:divBdr>
    </w:div>
    <w:div w:id="1934967966">
      <w:bodyDiv w:val="1"/>
      <w:marLeft w:val="0"/>
      <w:marRight w:val="0"/>
      <w:marTop w:val="0"/>
      <w:marBottom w:val="0"/>
      <w:divBdr>
        <w:top w:val="none" w:sz="0" w:space="0" w:color="auto"/>
        <w:left w:val="none" w:sz="0" w:space="0" w:color="auto"/>
        <w:bottom w:val="none" w:sz="0" w:space="0" w:color="auto"/>
        <w:right w:val="none" w:sz="0" w:space="0" w:color="auto"/>
      </w:divBdr>
    </w:div>
    <w:div w:id="1938561453">
      <w:bodyDiv w:val="1"/>
      <w:marLeft w:val="0"/>
      <w:marRight w:val="0"/>
      <w:marTop w:val="0"/>
      <w:marBottom w:val="0"/>
      <w:divBdr>
        <w:top w:val="none" w:sz="0" w:space="0" w:color="auto"/>
        <w:left w:val="none" w:sz="0" w:space="0" w:color="auto"/>
        <w:bottom w:val="none" w:sz="0" w:space="0" w:color="auto"/>
        <w:right w:val="none" w:sz="0" w:space="0" w:color="auto"/>
      </w:divBdr>
    </w:div>
    <w:div w:id="1946040651">
      <w:bodyDiv w:val="1"/>
      <w:marLeft w:val="0"/>
      <w:marRight w:val="0"/>
      <w:marTop w:val="0"/>
      <w:marBottom w:val="0"/>
      <w:divBdr>
        <w:top w:val="none" w:sz="0" w:space="0" w:color="auto"/>
        <w:left w:val="none" w:sz="0" w:space="0" w:color="auto"/>
        <w:bottom w:val="none" w:sz="0" w:space="0" w:color="auto"/>
        <w:right w:val="none" w:sz="0" w:space="0" w:color="auto"/>
      </w:divBdr>
    </w:div>
    <w:div w:id="1947885994">
      <w:bodyDiv w:val="1"/>
      <w:marLeft w:val="0"/>
      <w:marRight w:val="0"/>
      <w:marTop w:val="0"/>
      <w:marBottom w:val="0"/>
      <w:divBdr>
        <w:top w:val="none" w:sz="0" w:space="0" w:color="auto"/>
        <w:left w:val="none" w:sz="0" w:space="0" w:color="auto"/>
        <w:bottom w:val="none" w:sz="0" w:space="0" w:color="auto"/>
        <w:right w:val="none" w:sz="0" w:space="0" w:color="auto"/>
      </w:divBdr>
    </w:div>
    <w:div w:id="1947999646">
      <w:bodyDiv w:val="1"/>
      <w:marLeft w:val="0"/>
      <w:marRight w:val="0"/>
      <w:marTop w:val="0"/>
      <w:marBottom w:val="0"/>
      <w:divBdr>
        <w:top w:val="none" w:sz="0" w:space="0" w:color="auto"/>
        <w:left w:val="none" w:sz="0" w:space="0" w:color="auto"/>
        <w:bottom w:val="none" w:sz="0" w:space="0" w:color="auto"/>
        <w:right w:val="none" w:sz="0" w:space="0" w:color="auto"/>
      </w:divBdr>
    </w:div>
    <w:div w:id="1951934391">
      <w:bodyDiv w:val="1"/>
      <w:marLeft w:val="0"/>
      <w:marRight w:val="0"/>
      <w:marTop w:val="0"/>
      <w:marBottom w:val="0"/>
      <w:divBdr>
        <w:top w:val="none" w:sz="0" w:space="0" w:color="auto"/>
        <w:left w:val="none" w:sz="0" w:space="0" w:color="auto"/>
        <w:bottom w:val="none" w:sz="0" w:space="0" w:color="auto"/>
        <w:right w:val="none" w:sz="0" w:space="0" w:color="auto"/>
      </w:divBdr>
    </w:div>
    <w:div w:id="1959606009">
      <w:bodyDiv w:val="1"/>
      <w:marLeft w:val="0"/>
      <w:marRight w:val="0"/>
      <w:marTop w:val="0"/>
      <w:marBottom w:val="0"/>
      <w:divBdr>
        <w:top w:val="none" w:sz="0" w:space="0" w:color="auto"/>
        <w:left w:val="none" w:sz="0" w:space="0" w:color="auto"/>
        <w:bottom w:val="none" w:sz="0" w:space="0" w:color="auto"/>
        <w:right w:val="none" w:sz="0" w:space="0" w:color="auto"/>
      </w:divBdr>
    </w:div>
    <w:div w:id="1963613747">
      <w:bodyDiv w:val="1"/>
      <w:marLeft w:val="0"/>
      <w:marRight w:val="0"/>
      <w:marTop w:val="0"/>
      <w:marBottom w:val="0"/>
      <w:divBdr>
        <w:top w:val="none" w:sz="0" w:space="0" w:color="auto"/>
        <w:left w:val="none" w:sz="0" w:space="0" w:color="auto"/>
        <w:bottom w:val="none" w:sz="0" w:space="0" w:color="auto"/>
        <w:right w:val="none" w:sz="0" w:space="0" w:color="auto"/>
      </w:divBdr>
    </w:div>
    <w:div w:id="1965189841">
      <w:bodyDiv w:val="1"/>
      <w:marLeft w:val="0"/>
      <w:marRight w:val="0"/>
      <w:marTop w:val="0"/>
      <w:marBottom w:val="0"/>
      <w:divBdr>
        <w:top w:val="none" w:sz="0" w:space="0" w:color="auto"/>
        <w:left w:val="none" w:sz="0" w:space="0" w:color="auto"/>
        <w:bottom w:val="none" w:sz="0" w:space="0" w:color="auto"/>
        <w:right w:val="none" w:sz="0" w:space="0" w:color="auto"/>
      </w:divBdr>
    </w:div>
    <w:div w:id="1969042668">
      <w:bodyDiv w:val="1"/>
      <w:marLeft w:val="0"/>
      <w:marRight w:val="0"/>
      <w:marTop w:val="0"/>
      <w:marBottom w:val="0"/>
      <w:divBdr>
        <w:top w:val="none" w:sz="0" w:space="0" w:color="auto"/>
        <w:left w:val="none" w:sz="0" w:space="0" w:color="auto"/>
        <w:bottom w:val="none" w:sz="0" w:space="0" w:color="auto"/>
        <w:right w:val="none" w:sz="0" w:space="0" w:color="auto"/>
      </w:divBdr>
    </w:div>
    <w:div w:id="1969898911">
      <w:bodyDiv w:val="1"/>
      <w:marLeft w:val="0"/>
      <w:marRight w:val="0"/>
      <w:marTop w:val="0"/>
      <w:marBottom w:val="0"/>
      <w:divBdr>
        <w:top w:val="none" w:sz="0" w:space="0" w:color="auto"/>
        <w:left w:val="none" w:sz="0" w:space="0" w:color="auto"/>
        <w:bottom w:val="none" w:sz="0" w:space="0" w:color="auto"/>
        <w:right w:val="none" w:sz="0" w:space="0" w:color="auto"/>
      </w:divBdr>
    </w:div>
    <w:div w:id="1987052699">
      <w:bodyDiv w:val="1"/>
      <w:marLeft w:val="0"/>
      <w:marRight w:val="0"/>
      <w:marTop w:val="0"/>
      <w:marBottom w:val="0"/>
      <w:divBdr>
        <w:top w:val="none" w:sz="0" w:space="0" w:color="auto"/>
        <w:left w:val="none" w:sz="0" w:space="0" w:color="auto"/>
        <w:bottom w:val="none" w:sz="0" w:space="0" w:color="auto"/>
        <w:right w:val="none" w:sz="0" w:space="0" w:color="auto"/>
      </w:divBdr>
    </w:div>
    <w:div w:id="1996373594">
      <w:bodyDiv w:val="1"/>
      <w:marLeft w:val="0"/>
      <w:marRight w:val="0"/>
      <w:marTop w:val="0"/>
      <w:marBottom w:val="0"/>
      <w:divBdr>
        <w:top w:val="none" w:sz="0" w:space="0" w:color="auto"/>
        <w:left w:val="none" w:sz="0" w:space="0" w:color="auto"/>
        <w:bottom w:val="none" w:sz="0" w:space="0" w:color="auto"/>
        <w:right w:val="none" w:sz="0" w:space="0" w:color="auto"/>
      </w:divBdr>
    </w:div>
    <w:div w:id="2021003467">
      <w:bodyDiv w:val="1"/>
      <w:marLeft w:val="0"/>
      <w:marRight w:val="0"/>
      <w:marTop w:val="0"/>
      <w:marBottom w:val="0"/>
      <w:divBdr>
        <w:top w:val="none" w:sz="0" w:space="0" w:color="auto"/>
        <w:left w:val="none" w:sz="0" w:space="0" w:color="auto"/>
        <w:bottom w:val="none" w:sz="0" w:space="0" w:color="auto"/>
        <w:right w:val="none" w:sz="0" w:space="0" w:color="auto"/>
      </w:divBdr>
    </w:div>
    <w:div w:id="2029326046">
      <w:bodyDiv w:val="1"/>
      <w:marLeft w:val="0"/>
      <w:marRight w:val="0"/>
      <w:marTop w:val="0"/>
      <w:marBottom w:val="0"/>
      <w:divBdr>
        <w:top w:val="none" w:sz="0" w:space="0" w:color="auto"/>
        <w:left w:val="none" w:sz="0" w:space="0" w:color="auto"/>
        <w:bottom w:val="none" w:sz="0" w:space="0" w:color="auto"/>
        <w:right w:val="none" w:sz="0" w:space="0" w:color="auto"/>
      </w:divBdr>
    </w:div>
    <w:div w:id="2031179460">
      <w:bodyDiv w:val="1"/>
      <w:marLeft w:val="0"/>
      <w:marRight w:val="0"/>
      <w:marTop w:val="0"/>
      <w:marBottom w:val="0"/>
      <w:divBdr>
        <w:top w:val="none" w:sz="0" w:space="0" w:color="auto"/>
        <w:left w:val="none" w:sz="0" w:space="0" w:color="auto"/>
        <w:bottom w:val="none" w:sz="0" w:space="0" w:color="auto"/>
        <w:right w:val="none" w:sz="0" w:space="0" w:color="auto"/>
      </w:divBdr>
    </w:div>
    <w:div w:id="2037192733">
      <w:bodyDiv w:val="1"/>
      <w:marLeft w:val="0"/>
      <w:marRight w:val="0"/>
      <w:marTop w:val="0"/>
      <w:marBottom w:val="0"/>
      <w:divBdr>
        <w:top w:val="none" w:sz="0" w:space="0" w:color="auto"/>
        <w:left w:val="none" w:sz="0" w:space="0" w:color="auto"/>
        <w:bottom w:val="none" w:sz="0" w:space="0" w:color="auto"/>
        <w:right w:val="none" w:sz="0" w:space="0" w:color="auto"/>
      </w:divBdr>
    </w:div>
    <w:div w:id="2047294745">
      <w:bodyDiv w:val="1"/>
      <w:marLeft w:val="0"/>
      <w:marRight w:val="0"/>
      <w:marTop w:val="0"/>
      <w:marBottom w:val="0"/>
      <w:divBdr>
        <w:top w:val="none" w:sz="0" w:space="0" w:color="auto"/>
        <w:left w:val="none" w:sz="0" w:space="0" w:color="auto"/>
        <w:bottom w:val="none" w:sz="0" w:space="0" w:color="auto"/>
        <w:right w:val="none" w:sz="0" w:space="0" w:color="auto"/>
      </w:divBdr>
    </w:div>
    <w:div w:id="2049718110">
      <w:bodyDiv w:val="1"/>
      <w:marLeft w:val="0"/>
      <w:marRight w:val="0"/>
      <w:marTop w:val="0"/>
      <w:marBottom w:val="0"/>
      <w:divBdr>
        <w:top w:val="none" w:sz="0" w:space="0" w:color="auto"/>
        <w:left w:val="none" w:sz="0" w:space="0" w:color="auto"/>
        <w:bottom w:val="none" w:sz="0" w:space="0" w:color="auto"/>
        <w:right w:val="none" w:sz="0" w:space="0" w:color="auto"/>
      </w:divBdr>
    </w:div>
    <w:div w:id="2056271572">
      <w:bodyDiv w:val="1"/>
      <w:marLeft w:val="0"/>
      <w:marRight w:val="0"/>
      <w:marTop w:val="0"/>
      <w:marBottom w:val="0"/>
      <w:divBdr>
        <w:top w:val="none" w:sz="0" w:space="0" w:color="auto"/>
        <w:left w:val="none" w:sz="0" w:space="0" w:color="auto"/>
        <w:bottom w:val="none" w:sz="0" w:space="0" w:color="auto"/>
        <w:right w:val="none" w:sz="0" w:space="0" w:color="auto"/>
      </w:divBdr>
    </w:div>
    <w:div w:id="2061393764">
      <w:bodyDiv w:val="1"/>
      <w:marLeft w:val="0"/>
      <w:marRight w:val="0"/>
      <w:marTop w:val="0"/>
      <w:marBottom w:val="0"/>
      <w:divBdr>
        <w:top w:val="none" w:sz="0" w:space="0" w:color="auto"/>
        <w:left w:val="none" w:sz="0" w:space="0" w:color="auto"/>
        <w:bottom w:val="none" w:sz="0" w:space="0" w:color="auto"/>
        <w:right w:val="none" w:sz="0" w:space="0" w:color="auto"/>
      </w:divBdr>
    </w:div>
    <w:div w:id="2070642126">
      <w:bodyDiv w:val="1"/>
      <w:marLeft w:val="0"/>
      <w:marRight w:val="0"/>
      <w:marTop w:val="0"/>
      <w:marBottom w:val="0"/>
      <w:divBdr>
        <w:top w:val="none" w:sz="0" w:space="0" w:color="auto"/>
        <w:left w:val="none" w:sz="0" w:space="0" w:color="auto"/>
        <w:bottom w:val="none" w:sz="0" w:space="0" w:color="auto"/>
        <w:right w:val="none" w:sz="0" w:space="0" w:color="auto"/>
      </w:divBdr>
    </w:div>
    <w:div w:id="2072196389">
      <w:bodyDiv w:val="1"/>
      <w:marLeft w:val="0"/>
      <w:marRight w:val="0"/>
      <w:marTop w:val="0"/>
      <w:marBottom w:val="0"/>
      <w:divBdr>
        <w:top w:val="none" w:sz="0" w:space="0" w:color="auto"/>
        <w:left w:val="none" w:sz="0" w:space="0" w:color="auto"/>
        <w:bottom w:val="none" w:sz="0" w:space="0" w:color="auto"/>
        <w:right w:val="none" w:sz="0" w:space="0" w:color="auto"/>
      </w:divBdr>
    </w:div>
    <w:div w:id="2080907341">
      <w:bodyDiv w:val="1"/>
      <w:marLeft w:val="0"/>
      <w:marRight w:val="0"/>
      <w:marTop w:val="0"/>
      <w:marBottom w:val="0"/>
      <w:divBdr>
        <w:top w:val="none" w:sz="0" w:space="0" w:color="auto"/>
        <w:left w:val="none" w:sz="0" w:space="0" w:color="auto"/>
        <w:bottom w:val="none" w:sz="0" w:space="0" w:color="auto"/>
        <w:right w:val="none" w:sz="0" w:space="0" w:color="auto"/>
      </w:divBdr>
    </w:div>
    <w:div w:id="2091347346">
      <w:bodyDiv w:val="1"/>
      <w:marLeft w:val="0"/>
      <w:marRight w:val="0"/>
      <w:marTop w:val="0"/>
      <w:marBottom w:val="0"/>
      <w:divBdr>
        <w:top w:val="none" w:sz="0" w:space="0" w:color="auto"/>
        <w:left w:val="none" w:sz="0" w:space="0" w:color="auto"/>
        <w:bottom w:val="none" w:sz="0" w:space="0" w:color="auto"/>
        <w:right w:val="none" w:sz="0" w:space="0" w:color="auto"/>
      </w:divBdr>
    </w:div>
    <w:div w:id="2092970959">
      <w:bodyDiv w:val="1"/>
      <w:marLeft w:val="0"/>
      <w:marRight w:val="0"/>
      <w:marTop w:val="0"/>
      <w:marBottom w:val="0"/>
      <w:divBdr>
        <w:top w:val="none" w:sz="0" w:space="0" w:color="auto"/>
        <w:left w:val="none" w:sz="0" w:space="0" w:color="auto"/>
        <w:bottom w:val="none" w:sz="0" w:space="0" w:color="auto"/>
        <w:right w:val="none" w:sz="0" w:space="0" w:color="auto"/>
      </w:divBdr>
    </w:div>
    <w:div w:id="2112777227">
      <w:bodyDiv w:val="1"/>
      <w:marLeft w:val="0"/>
      <w:marRight w:val="0"/>
      <w:marTop w:val="0"/>
      <w:marBottom w:val="0"/>
      <w:divBdr>
        <w:top w:val="none" w:sz="0" w:space="0" w:color="auto"/>
        <w:left w:val="none" w:sz="0" w:space="0" w:color="auto"/>
        <w:bottom w:val="none" w:sz="0" w:space="0" w:color="auto"/>
        <w:right w:val="none" w:sz="0" w:space="0" w:color="auto"/>
      </w:divBdr>
    </w:div>
    <w:div w:id="2115127711">
      <w:bodyDiv w:val="1"/>
      <w:marLeft w:val="0"/>
      <w:marRight w:val="0"/>
      <w:marTop w:val="0"/>
      <w:marBottom w:val="0"/>
      <w:divBdr>
        <w:top w:val="none" w:sz="0" w:space="0" w:color="auto"/>
        <w:left w:val="none" w:sz="0" w:space="0" w:color="auto"/>
        <w:bottom w:val="none" w:sz="0" w:space="0" w:color="auto"/>
        <w:right w:val="none" w:sz="0" w:space="0" w:color="auto"/>
      </w:divBdr>
    </w:div>
    <w:div w:id="2121684643">
      <w:bodyDiv w:val="1"/>
      <w:marLeft w:val="0"/>
      <w:marRight w:val="0"/>
      <w:marTop w:val="0"/>
      <w:marBottom w:val="0"/>
      <w:divBdr>
        <w:top w:val="none" w:sz="0" w:space="0" w:color="auto"/>
        <w:left w:val="none" w:sz="0" w:space="0" w:color="auto"/>
        <w:bottom w:val="none" w:sz="0" w:space="0" w:color="auto"/>
        <w:right w:val="none" w:sz="0" w:space="0" w:color="auto"/>
      </w:divBdr>
    </w:div>
    <w:div w:id="2123259045">
      <w:bodyDiv w:val="1"/>
      <w:marLeft w:val="0"/>
      <w:marRight w:val="0"/>
      <w:marTop w:val="0"/>
      <w:marBottom w:val="0"/>
      <w:divBdr>
        <w:top w:val="none" w:sz="0" w:space="0" w:color="auto"/>
        <w:left w:val="none" w:sz="0" w:space="0" w:color="auto"/>
        <w:bottom w:val="none" w:sz="0" w:space="0" w:color="auto"/>
        <w:right w:val="none" w:sz="0" w:space="0" w:color="auto"/>
      </w:divBdr>
    </w:div>
    <w:div w:id="2124761722">
      <w:bodyDiv w:val="1"/>
      <w:marLeft w:val="0"/>
      <w:marRight w:val="0"/>
      <w:marTop w:val="0"/>
      <w:marBottom w:val="0"/>
      <w:divBdr>
        <w:top w:val="none" w:sz="0" w:space="0" w:color="auto"/>
        <w:left w:val="none" w:sz="0" w:space="0" w:color="auto"/>
        <w:bottom w:val="none" w:sz="0" w:space="0" w:color="auto"/>
        <w:right w:val="none" w:sz="0" w:space="0" w:color="auto"/>
      </w:divBdr>
    </w:div>
    <w:div w:id="2128035773">
      <w:bodyDiv w:val="1"/>
      <w:marLeft w:val="0"/>
      <w:marRight w:val="0"/>
      <w:marTop w:val="0"/>
      <w:marBottom w:val="0"/>
      <w:divBdr>
        <w:top w:val="none" w:sz="0" w:space="0" w:color="auto"/>
        <w:left w:val="none" w:sz="0" w:space="0" w:color="auto"/>
        <w:bottom w:val="none" w:sz="0" w:space="0" w:color="auto"/>
        <w:right w:val="none" w:sz="0" w:space="0" w:color="auto"/>
      </w:divBdr>
    </w:div>
    <w:div w:id="2129858340">
      <w:bodyDiv w:val="1"/>
      <w:marLeft w:val="0"/>
      <w:marRight w:val="0"/>
      <w:marTop w:val="0"/>
      <w:marBottom w:val="0"/>
      <w:divBdr>
        <w:top w:val="none" w:sz="0" w:space="0" w:color="auto"/>
        <w:left w:val="none" w:sz="0" w:space="0" w:color="auto"/>
        <w:bottom w:val="none" w:sz="0" w:space="0" w:color="auto"/>
        <w:right w:val="none" w:sz="0" w:space="0" w:color="auto"/>
      </w:divBdr>
    </w:div>
    <w:div w:id="2131701329">
      <w:bodyDiv w:val="1"/>
      <w:marLeft w:val="0"/>
      <w:marRight w:val="0"/>
      <w:marTop w:val="0"/>
      <w:marBottom w:val="0"/>
      <w:divBdr>
        <w:top w:val="none" w:sz="0" w:space="0" w:color="auto"/>
        <w:left w:val="none" w:sz="0" w:space="0" w:color="auto"/>
        <w:bottom w:val="none" w:sz="0" w:space="0" w:color="auto"/>
        <w:right w:val="none" w:sz="0" w:space="0" w:color="auto"/>
      </w:divBdr>
    </w:div>
    <w:div w:id="2141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4-4.1.jpg" TargetMode="External"/><Relationship Id="rId13"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8-2.4.jp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4-2.1.jpg" TargetMode="External"/><Relationship Id="rId12"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8-2.3.jpg"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14-2.1.jp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3-2.1.jpg" TargetMode="External"/><Relationship Id="rId11"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8-2.2.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13-3.1.jpg" TargetMode="External"/><Relationship Id="rId23" Type="http://schemas.openxmlformats.org/officeDocument/2006/relationships/fontTable" Target="fontTable.xml"/><Relationship Id="rId10"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8-2.1.jp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7-2.1.jpg" TargetMode="External"/><Relationship Id="rId14" Type="http://schemas.openxmlformats.org/officeDocument/2006/relationships/image" Target="file:///C:\Users\&#36154;&#23376;&#40857;\Desktop\xxx\&#26368;&#26032;&#30005;&#27668;&#35268;&#33539;&#21512;&#38598;2014&#37329;&#31179;V3&#29256;html\&#26368;&#26032;&#30005;&#27668;&#35268;&#33539;&#21512;&#38598;2014&#37329;&#31179;V3&#29256;%20-%20&#21103;&#26412;\&#35268;&#33539;\&#25945;&#32946;&#24314;&#31569;&#30005;&#27668;&#35774;&#35745;&#35268;&#33539;\image\9-5.1.jpg"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4865</Words>
  <Characters>27737</Characters>
  <Application>Microsoft Office Word</Application>
  <DocSecurity>8</DocSecurity>
  <Lines>231</Lines>
  <Paragraphs>65</Paragraphs>
  <ScaleCrop>false</ScaleCrop>
  <Company/>
  <LinksUpToDate>false</LinksUpToDate>
  <CharactersWithSpaces>32537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贺子龙</dc:creator>
  <cp:keywords/>
  <dc:description/>
  <cp:lastModifiedBy>Microsoft</cp:lastModifiedBy>
  <cp:revision>6</cp:revision>
  <dcterms:created xsi:type="dcterms:W3CDTF">2015-03-21T03:54:00Z</dcterms:created>
  <dcterms:modified xsi:type="dcterms:W3CDTF">2016-04-21T03:51:00Z</dcterms:modified>
</cp:coreProperties>
</file>